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CA" w:rsidRDefault="00DB54CA" w:rsidP="00CD0ED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А М Я Т К А</w:t>
      </w:r>
    </w:p>
    <w:p w:rsidR="00DB54CA" w:rsidRDefault="00DB54CA" w:rsidP="00DB54CA">
      <w:pPr>
        <w:pStyle w:val="a5"/>
        <w:spacing w:before="0" w:beforeAutospacing="0" w:after="0" w:afterAutospacing="0"/>
        <w:ind w:left="851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Заказчику отключения холодной воды </w:t>
      </w:r>
    </w:p>
    <w:p w:rsidR="00DB54CA" w:rsidRDefault="00DB54CA" w:rsidP="00DB54CA">
      <w:pPr>
        <w:pStyle w:val="a5"/>
        <w:spacing w:before="0" w:beforeAutospacing="0" w:after="0" w:afterAutospacing="0"/>
        <w:ind w:left="851" w:hanging="709"/>
        <w:jc w:val="center"/>
        <w:rPr>
          <w:b/>
          <w:sz w:val="36"/>
          <w:szCs w:val="32"/>
        </w:rPr>
      </w:pPr>
      <w:r>
        <w:rPr>
          <w:b/>
          <w:sz w:val="28"/>
          <w:szCs w:val="28"/>
        </w:rPr>
        <w:t>для физического лица (жителя частного сектора)</w:t>
      </w:r>
    </w:p>
    <w:p w:rsidR="00DB54CA" w:rsidRDefault="00DB54CA" w:rsidP="00DB54CA">
      <w:pPr>
        <w:pStyle w:val="a5"/>
        <w:spacing w:before="0" w:beforeAutospacing="0" w:after="0" w:afterAutospacing="0"/>
        <w:ind w:left="851" w:hanging="709"/>
        <w:jc w:val="center"/>
        <w:rPr>
          <w:sz w:val="20"/>
          <w:szCs w:val="20"/>
        </w:rPr>
      </w:pPr>
    </w:p>
    <w:p w:rsidR="00DB54CA" w:rsidRDefault="00DB54CA" w:rsidP="00DB54CA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Сети водопровода абонента – жителя частного сектора, </w:t>
      </w:r>
    </w:p>
    <w:p w:rsidR="00DB54CA" w:rsidRDefault="00DB54CA" w:rsidP="00DB54CA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обслуживаются и ремонтируются жителем. </w:t>
      </w:r>
    </w:p>
    <w:p w:rsidR="00DB54CA" w:rsidRDefault="00DB54CA" w:rsidP="00DB54CA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Правовая сторона вопроса изложена на обороте бланков заявления и памятки.</w:t>
      </w:r>
    </w:p>
    <w:p w:rsidR="00DB54CA" w:rsidRPr="00DB54CA" w:rsidRDefault="00DB54CA" w:rsidP="00DB54CA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DB54CA" w:rsidRPr="00DB54CA" w:rsidRDefault="00DB54CA" w:rsidP="00DB54CA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DB54CA">
        <w:rPr>
          <w:rFonts w:ascii="Times New Roman" w:hAnsi="Times New Roman" w:cs="Times New Roman"/>
          <w:b/>
          <w:sz w:val="28"/>
          <w:szCs w:val="28"/>
        </w:rPr>
        <w:t xml:space="preserve">      Перед заполнением бланка заявления на отключение холодной воды:</w:t>
      </w:r>
    </w:p>
    <w:p w:rsidR="00DB54CA" w:rsidRPr="00DB54CA" w:rsidRDefault="00DB54CA" w:rsidP="00DB54CA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54CA" w:rsidRPr="00DB54CA" w:rsidRDefault="00DB54CA" w:rsidP="00DB54CA">
      <w:pPr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DB54CA">
        <w:rPr>
          <w:rFonts w:ascii="Times New Roman" w:hAnsi="Times New Roman" w:cs="Times New Roman"/>
          <w:sz w:val="28"/>
          <w:szCs w:val="28"/>
        </w:rPr>
        <w:t xml:space="preserve">Тщательно спланируйте и укажите в заявлении (под роспись), дату и время проведения подготовленных Вами ремонтных работ.                                                       </w:t>
      </w:r>
      <w:r w:rsidRPr="00DB54CA">
        <w:rPr>
          <w:rFonts w:ascii="Times New Roman" w:hAnsi="Times New Roman" w:cs="Times New Roman"/>
          <w:b/>
          <w:sz w:val="28"/>
          <w:szCs w:val="28"/>
        </w:rPr>
        <w:t>Помните – на период отключения по Вашей заявке, без холодной воды соседние с Вашим дома, улицы!</w:t>
      </w:r>
    </w:p>
    <w:p w:rsidR="00DB54CA" w:rsidRPr="00DB54CA" w:rsidRDefault="00DB54CA" w:rsidP="00DB54CA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4CA">
        <w:rPr>
          <w:rFonts w:ascii="Times New Roman" w:hAnsi="Times New Roman" w:cs="Times New Roman"/>
          <w:sz w:val="28"/>
          <w:szCs w:val="28"/>
        </w:rPr>
        <w:t>К моменту начала работ у Вас должны быть подготовлены: техника, исполнитель работ, материалы для ремонта, инструменты, насос для откачки воды, т.к. при отключении участка сети, вода, оставшаяся в водоводе ниже кранов первого этажа, поступит к месту производства работ с возможностью подтопления.</w:t>
      </w:r>
    </w:p>
    <w:p w:rsidR="00DB54CA" w:rsidRPr="00DB54CA" w:rsidRDefault="00DB54CA" w:rsidP="00DB54CA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4CA">
        <w:rPr>
          <w:rFonts w:ascii="Times New Roman" w:hAnsi="Times New Roman" w:cs="Times New Roman"/>
          <w:sz w:val="28"/>
          <w:szCs w:val="28"/>
        </w:rPr>
        <w:t xml:space="preserve">Согласуйте с исполнителем точное время выполнения работ и, соответственно, время отключения водопровода. </w:t>
      </w:r>
    </w:p>
    <w:p w:rsidR="00DB54CA" w:rsidRPr="00DB54CA" w:rsidRDefault="00DB54CA" w:rsidP="00DB54CA">
      <w:pPr>
        <w:pStyle w:val="a6"/>
        <w:ind w:firstLine="425"/>
        <w:rPr>
          <w:sz w:val="28"/>
          <w:szCs w:val="28"/>
        </w:rPr>
      </w:pPr>
      <w:r w:rsidRPr="00DB54CA">
        <w:rPr>
          <w:sz w:val="28"/>
          <w:szCs w:val="28"/>
        </w:rPr>
        <w:t>Ставим Вас в известность, что по ряду объективных причин, дата и время запланированного отключения могут быть перенесены. В этом случае Вы будете предупреждены, и дата переноса будет с Вами согласована.</w:t>
      </w:r>
    </w:p>
    <w:p w:rsidR="00DB54CA" w:rsidRPr="00DB54CA" w:rsidRDefault="00DB54CA" w:rsidP="00DB54CA">
      <w:pPr>
        <w:pStyle w:val="a6"/>
        <w:ind w:left="426" w:firstLine="0"/>
        <w:rPr>
          <w:sz w:val="14"/>
          <w:szCs w:val="14"/>
        </w:rPr>
      </w:pPr>
    </w:p>
    <w:p w:rsidR="00DB54CA" w:rsidRPr="00DB54CA" w:rsidRDefault="00DB54CA" w:rsidP="00DB54CA">
      <w:pPr>
        <w:tabs>
          <w:tab w:val="left" w:pos="142"/>
        </w:tabs>
        <w:ind w:right="-1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4CA">
        <w:rPr>
          <w:rFonts w:ascii="Times New Roman" w:hAnsi="Times New Roman" w:cs="Times New Roman"/>
          <w:b/>
          <w:bCs/>
          <w:sz w:val="28"/>
          <w:szCs w:val="28"/>
        </w:rPr>
        <w:t>Порядок взаимодействия с центральной диспетчерской службой                                        в день проведения заявителем ремонтных работ:</w:t>
      </w:r>
    </w:p>
    <w:p w:rsidR="00DB54CA" w:rsidRPr="00DB54CA" w:rsidRDefault="00DB54CA" w:rsidP="00DB54CA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4CA">
        <w:rPr>
          <w:rFonts w:ascii="Times New Roman" w:hAnsi="Times New Roman" w:cs="Times New Roman"/>
          <w:sz w:val="28"/>
          <w:szCs w:val="28"/>
        </w:rPr>
        <w:t xml:space="preserve">С 08:30 до 9:00 в день выполнения работ подтвердите свою готовность к работе и согласуйте время отключения воды со старшим диспетчером Центральной Диспетчерской Службы по телефону: </w:t>
      </w:r>
      <w:r w:rsidRPr="00DB54CA">
        <w:rPr>
          <w:rFonts w:ascii="Times New Roman" w:hAnsi="Times New Roman" w:cs="Times New Roman"/>
          <w:b/>
          <w:sz w:val="28"/>
          <w:szCs w:val="28"/>
        </w:rPr>
        <w:t>900-700</w:t>
      </w:r>
      <w:r w:rsidRPr="00DB54CA">
        <w:rPr>
          <w:rFonts w:ascii="Times New Roman" w:hAnsi="Times New Roman" w:cs="Times New Roman"/>
          <w:sz w:val="28"/>
          <w:szCs w:val="28"/>
        </w:rPr>
        <w:t>.</w:t>
      </w:r>
    </w:p>
    <w:p w:rsidR="00DB54CA" w:rsidRPr="00DB54CA" w:rsidRDefault="00DB54CA" w:rsidP="00DB54CA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4CA">
        <w:rPr>
          <w:rFonts w:ascii="Times New Roman" w:hAnsi="Times New Roman" w:cs="Times New Roman"/>
          <w:sz w:val="28"/>
          <w:szCs w:val="28"/>
        </w:rPr>
        <w:t>Ваша готовность к выполнению работ это: откопанный ремонтный участок водопровода, наличие квалифицированного исполнителя, требуемых материалов, инструментов, землеройной и откачивающей техники (при необходимости).</w:t>
      </w:r>
    </w:p>
    <w:p w:rsidR="00DB54CA" w:rsidRPr="00DB54CA" w:rsidRDefault="00DB54CA" w:rsidP="00DB54CA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4CA">
        <w:rPr>
          <w:rFonts w:ascii="Times New Roman" w:hAnsi="Times New Roman" w:cs="Times New Roman"/>
          <w:sz w:val="28"/>
          <w:szCs w:val="28"/>
        </w:rPr>
        <w:t xml:space="preserve">Если выполнение работ невозможно – «давит водой»: </w:t>
      </w:r>
    </w:p>
    <w:p w:rsidR="00DB54CA" w:rsidRPr="00DB54CA" w:rsidRDefault="00DB54CA" w:rsidP="00DB54CA">
      <w:pPr>
        <w:pStyle w:val="a4"/>
        <w:widowControl/>
        <w:numPr>
          <w:ilvl w:val="0"/>
          <w:numId w:val="3"/>
        </w:numPr>
        <w:autoSpaceDN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B54CA">
        <w:rPr>
          <w:rFonts w:ascii="Times New Roman" w:hAnsi="Times New Roman"/>
          <w:sz w:val="28"/>
          <w:szCs w:val="28"/>
        </w:rPr>
        <w:t>Проверьте наличие холодной воды на 1 этаже своего или соседних домов.</w:t>
      </w:r>
    </w:p>
    <w:p w:rsidR="00DB54CA" w:rsidRPr="00DB54CA" w:rsidRDefault="00DB54CA" w:rsidP="00DB54CA">
      <w:pPr>
        <w:pStyle w:val="a4"/>
        <w:widowControl/>
        <w:numPr>
          <w:ilvl w:val="0"/>
          <w:numId w:val="3"/>
        </w:numPr>
        <w:autoSpaceDN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B54CA">
        <w:rPr>
          <w:rFonts w:ascii="Times New Roman" w:hAnsi="Times New Roman"/>
          <w:sz w:val="28"/>
          <w:szCs w:val="28"/>
        </w:rPr>
        <w:t>При отсутствии воды в домах, проверьте в достаточном ли объеме осуществляется сброс воды на месте производства работ.</w:t>
      </w:r>
    </w:p>
    <w:p w:rsidR="00DB54CA" w:rsidRPr="00DB54CA" w:rsidRDefault="00DB54CA" w:rsidP="00DB54CA">
      <w:pPr>
        <w:pStyle w:val="a4"/>
        <w:widowControl/>
        <w:numPr>
          <w:ilvl w:val="0"/>
          <w:numId w:val="3"/>
        </w:numPr>
        <w:autoSpaceDN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B54CA">
        <w:rPr>
          <w:rFonts w:ascii="Times New Roman" w:hAnsi="Times New Roman"/>
          <w:sz w:val="28"/>
          <w:szCs w:val="28"/>
        </w:rPr>
        <w:t>В течение 1 часа после отключения сообщите о проблеме и результатах проверки старшему диспетчеру ЦДС.</w:t>
      </w:r>
    </w:p>
    <w:p w:rsidR="00DB54CA" w:rsidRPr="00DB54CA" w:rsidRDefault="00DB54CA" w:rsidP="00DB54CA">
      <w:pPr>
        <w:pStyle w:val="a4"/>
        <w:ind w:left="425"/>
        <w:jc w:val="both"/>
        <w:rPr>
          <w:rFonts w:ascii="Times New Roman" w:hAnsi="Times New Roman"/>
          <w:sz w:val="28"/>
          <w:szCs w:val="28"/>
        </w:rPr>
      </w:pPr>
    </w:p>
    <w:p w:rsidR="00DB54CA" w:rsidRPr="00DB54CA" w:rsidRDefault="00DB54CA" w:rsidP="00DB54CA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54CA">
        <w:rPr>
          <w:rFonts w:ascii="Times New Roman" w:hAnsi="Times New Roman" w:cs="Times New Roman"/>
          <w:sz w:val="28"/>
          <w:szCs w:val="28"/>
        </w:rPr>
        <w:t xml:space="preserve">После выполнения ремонтных работ, срочно сообщите об этом диспетчеру ЦДС для подачи воды абонентам. </w:t>
      </w:r>
    </w:p>
    <w:p w:rsidR="004621D0" w:rsidRDefault="004621D0">
      <w:pPr>
        <w:rPr>
          <w:rFonts w:ascii="Times New Roman" w:hAnsi="Times New Roman" w:cs="Times New Roman"/>
        </w:rPr>
      </w:pPr>
    </w:p>
    <w:p w:rsidR="00D62410" w:rsidRDefault="00D62410" w:rsidP="00D624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Уважаемый абонент (собственник, житель) частного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домовладения,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информируем Вас о правовой стороне вопроса:</w:t>
      </w:r>
    </w:p>
    <w:p w:rsidR="00D62410" w:rsidRDefault="00D62410" w:rsidP="00D62410">
      <w:pPr>
        <w:ind w:left="1560" w:hanging="1560"/>
        <w:rPr>
          <w:rFonts w:ascii="Times New Roman" w:hAnsi="Times New Roman"/>
          <w:sz w:val="24"/>
        </w:rPr>
      </w:pPr>
    </w:p>
    <w:p w:rsidR="00D62410" w:rsidRDefault="00D62410" w:rsidP="00D62410">
      <w:pPr>
        <w:ind w:left="1560" w:hanging="1560"/>
        <w:rPr>
          <w:rFonts w:ascii="Times New Roman" w:hAnsi="Times New Roman"/>
          <w:sz w:val="24"/>
        </w:rPr>
      </w:pPr>
    </w:p>
    <w:p w:rsidR="00D62410" w:rsidRDefault="00D62410" w:rsidP="00D62410">
      <w:r>
        <w:rPr>
          <w:rFonts w:ascii="Times New Roman" w:hAnsi="Times New Roman"/>
          <w:b/>
          <w:sz w:val="24"/>
        </w:rPr>
        <w:t xml:space="preserve">   </w:t>
      </w:r>
      <w:r>
        <w:t xml:space="preserve"> </w:t>
      </w:r>
      <w:r>
        <w:rPr>
          <w:rFonts w:ascii="Times New Roman" w:hAnsi="Times New Roman"/>
          <w:sz w:val="24"/>
        </w:rPr>
        <w:t xml:space="preserve">          Работы на внутридомовых сетях водоснабжения организуются и проводятся собственниками самостоятельно, в соответствии с </w:t>
      </w:r>
      <w:r>
        <w:rPr>
          <w:rFonts w:ascii="Times New Roman" w:hAnsi="Times New Roman"/>
          <w:b/>
          <w:sz w:val="24"/>
        </w:rPr>
        <w:t xml:space="preserve">                                   </w:t>
      </w:r>
    </w:p>
    <w:p w:rsidR="00D62410" w:rsidRDefault="00D62410" w:rsidP="00D62410">
      <w:pPr>
        <w:pStyle w:val="a4"/>
        <w:widowControl/>
        <w:numPr>
          <w:ilvl w:val="0"/>
          <w:numId w:val="1"/>
        </w:numPr>
        <w:suppressAutoHyphens w:val="0"/>
        <w:spacing w:before="105" w:line="180" w:lineRule="atLeast"/>
        <w:ind w:left="709"/>
        <w:jc w:val="both"/>
        <w:rPr>
          <w:rFonts w:ascii="Times New Roman" w:eastAsia="Arial Unicode MS" w:hAnsi="Times New Roman"/>
          <w:b/>
          <w:sz w:val="24"/>
          <w:lang w:eastAsia="zh-CN" w:bidi="hi-IN"/>
        </w:rPr>
      </w:pPr>
      <w:r>
        <w:rPr>
          <w:rFonts w:ascii="Times New Roman" w:eastAsia="Arial Unicode MS" w:hAnsi="Times New Roman"/>
          <w:b/>
          <w:sz w:val="24"/>
          <w:lang w:eastAsia="zh-CN" w:bidi="hi-IN"/>
        </w:rPr>
        <w:t xml:space="preserve">Статья 210 Гражданского кодекса РФ.  Бремя содержания имущества  </w:t>
      </w:r>
    </w:p>
    <w:p w:rsidR="00D62410" w:rsidRDefault="00D62410" w:rsidP="00D6241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“Собственник несет </w:t>
      </w:r>
      <w:proofErr w:type="gramStart"/>
      <w:r>
        <w:rPr>
          <w:rFonts w:ascii="Times New Roman" w:hAnsi="Times New Roman"/>
          <w:i/>
          <w:sz w:val="24"/>
        </w:rPr>
        <w:t>бремя содержания</w:t>
      </w:r>
      <w:proofErr w:type="gramEnd"/>
      <w:r>
        <w:rPr>
          <w:rFonts w:ascii="Times New Roman" w:hAnsi="Times New Roman"/>
          <w:i/>
          <w:sz w:val="24"/>
        </w:rPr>
        <w:t xml:space="preserve"> принадлежащего ему имущества, если иное не предусмотрено законом или договором”.</w:t>
      </w:r>
    </w:p>
    <w:p w:rsidR="00D62410" w:rsidRDefault="00D62410" w:rsidP="00D62410">
      <w:r>
        <w:rPr>
          <w:rFonts w:ascii="Times New Roman" w:hAnsi="Times New Roman"/>
          <w:b/>
          <w:i/>
          <w:sz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</w:rPr>
        <w:t>Комментарии к Статье 210 ГК РФ:</w:t>
      </w:r>
    </w:p>
    <w:p w:rsidR="00D62410" w:rsidRDefault="00D62410" w:rsidP="00D6241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“Под бременем содержания имущества, возложенным на собственника, следует понимать обязанность собственника поддерживать имущество в исправном, безопасном и пригодном для эксплуатации, в соответствии с назначением имущества состоянии".</w:t>
      </w:r>
    </w:p>
    <w:p w:rsidR="00D62410" w:rsidRDefault="00D62410" w:rsidP="00D62410">
      <w:pPr>
        <w:rPr>
          <w:i/>
        </w:rPr>
      </w:pPr>
    </w:p>
    <w:p w:rsidR="00D62410" w:rsidRDefault="00D62410" w:rsidP="00D62410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Arial Unicode MS" w:hAnsi="Times New Roman"/>
          <w:b/>
          <w:sz w:val="24"/>
          <w:lang w:eastAsia="zh-CN" w:bidi="hi-IN"/>
        </w:rPr>
      </w:pPr>
      <w:r>
        <w:rPr>
          <w:rFonts w:ascii="Times New Roman" w:eastAsia="Arial Unicode MS" w:hAnsi="Times New Roman"/>
          <w:b/>
          <w:sz w:val="24"/>
          <w:lang w:eastAsia="zh-CN" w:bidi="hi-IN"/>
        </w:rPr>
        <w:t xml:space="preserve"> Статья 211 Гражданского кодекса РФ.  Риск случайной гибели имущества </w:t>
      </w:r>
    </w:p>
    <w:p w:rsidR="00D62410" w:rsidRDefault="00D62410" w:rsidP="00D6241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“ Риск случайной гибели или случайного повреждения имущества несет его собственник, если иное не предусмотрено законом или договором”.</w:t>
      </w:r>
    </w:p>
    <w:p w:rsidR="00D62410" w:rsidRDefault="00D62410" w:rsidP="00D62410">
      <w:r>
        <w:rPr>
          <w:rFonts w:ascii="Times New Roman" w:hAnsi="Times New Roman"/>
          <w:b/>
          <w:i/>
          <w:sz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</w:rPr>
        <w:t>Комментарии к Статье 211 ГК РФ:</w:t>
      </w:r>
    </w:p>
    <w:p w:rsidR="00D62410" w:rsidRDefault="00D62410" w:rsidP="00D6241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“…Гибель имущества признается случайной, повреждение имущества считается случайным, если в произошедшем нет ничьей вины. Стало быть, нет лиц, с которых можно было взыскать стоимость утраченного или поврежденного имущества. Неблагоприятные имущественные последствия несет собственник. Он может смириться со случившемся, может предпринять действия, направленные на восстановление утраченного, ремонт поврежденного имущества и пр. Но не может ни от кого ничего требовать, поскольку никто не виновен в утрате или повреждении имущества и, следовательно, никого нельзя привлечь к ответственности”. </w:t>
      </w:r>
    </w:p>
    <w:p w:rsidR="00D62410" w:rsidRDefault="00D62410" w:rsidP="00D62410">
      <w:pPr>
        <w:jc w:val="both"/>
      </w:pPr>
      <w:r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                         </w:t>
      </w:r>
    </w:p>
    <w:p w:rsidR="00D62410" w:rsidRDefault="00D62410" w:rsidP="00D62410">
      <w:pPr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  <w:t xml:space="preserve">Учитывая вышесказанное, собственник жилого дома обязан содержать свое имущество (жилой дом и находящееся при нём инженерное оборудование) в исправном техническом состоянии.  Собственник обязан организовывать и проводить работы по обеспечению сохранности и исправного состояния, включая защиту от </w:t>
      </w:r>
      <w:proofErr w:type="spellStart"/>
      <w:r>
        <w:rPr>
          <w:rFonts w:ascii="Times New Roman" w:hAnsi="Times New Roman"/>
          <w:sz w:val="24"/>
        </w:rPr>
        <w:t>перемерзания</w:t>
      </w:r>
      <w:proofErr w:type="spellEnd"/>
      <w:r>
        <w:rPr>
          <w:rFonts w:ascii="Times New Roman" w:hAnsi="Times New Roman"/>
          <w:sz w:val="24"/>
        </w:rPr>
        <w:t xml:space="preserve">, внутридомовых сетей водопровода, являющихся неотъемлемой частью принадлежащего собственнику имущества.  </w:t>
      </w:r>
    </w:p>
    <w:p w:rsidR="00D62410" w:rsidRDefault="00D62410" w:rsidP="00D62410">
      <w:pPr>
        <w:snapToGrid w:val="0"/>
        <w:jc w:val="both"/>
        <w:rPr>
          <w:rFonts w:ascii="Times New Roman" w:hAnsi="Times New Roman"/>
          <w:sz w:val="24"/>
        </w:rPr>
      </w:pPr>
    </w:p>
    <w:p w:rsidR="00D62410" w:rsidRDefault="00D62410" w:rsidP="00D62410">
      <w:pPr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В соответствии с </w:t>
      </w:r>
      <w:r>
        <w:rPr>
          <w:rFonts w:ascii="Times New Roman" w:hAnsi="Times New Roman"/>
          <w:b/>
          <w:sz w:val="24"/>
        </w:rPr>
        <w:t>пунктом 1, приложения № 1 Постановления Правительства РФ № 354</w:t>
      </w:r>
      <w:r>
        <w:rPr>
          <w:rFonts w:ascii="Times New Roman" w:hAnsi="Times New Roman"/>
          <w:sz w:val="24"/>
        </w:rPr>
        <w:t xml:space="preserve"> «О предоставлении коммунальных услуг собственникам и пользователям помещений в многоквартирных домах и жилых домов», работниками ООО “Водоканал”, по Вашему заявлению, могут быть выполнены работы по приостановке подачи воды на жилой дом, на 4 часа единовременно, для проведения организованных Вами работ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обеспечению сохранности и безаварийной работы внутридомовых сетей водопровода.</w:t>
      </w:r>
    </w:p>
    <w:p w:rsidR="00D62410" w:rsidRDefault="00D62410" w:rsidP="00D62410">
      <w:pPr>
        <w:snapToGrid w:val="0"/>
        <w:jc w:val="both"/>
      </w:pPr>
    </w:p>
    <w:p w:rsidR="00D62410" w:rsidRDefault="00D62410" w:rsidP="00D62410">
      <w:pPr>
        <w:snapToGri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Услуга по приостановлению подачи воды на жилой дом оказывается нашим предприятием бесплатно.</w:t>
      </w:r>
    </w:p>
    <w:p w:rsidR="00D62410" w:rsidRPr="00DB54CA" w:rsidRDefault="00D62410" w:rsidP="00CD0ED4">
      <w:pPr>
        <w:widowControl/>
        <w:suppressAutoHyphens w:val="0"/>
        <w:autoSpaceDN/>
        <w:spacing w:after="160" w:line="259" w:lineRule="auto"/>
        <w:rPr>
          <w:rFonts w:ascii="Times New Roman" w:hAnsi="Times New Roman" w:cs="Times New Roman"/>
        </w:rPr>
      </w:pPr>
    </w:p>
    <w:sectPr w:rsidR="00D62410" w:rsidRPr="00DB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D4" w:rsidRDefault="00CD0ED4" w:rsidP="00CD0ED4">
      <w:r>
        <w:separator/>
      </w:r>
    </w:p>
  </w:endnote>
  <w:endnote w:type="continuationSeparator" w:id="0">
    <w:p w:rsidR="00CD0ED4" w:rsidRDefault="00CD0ED4" w:rsidP="00CD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2020603050405020304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D4" w:rsidRDefault="00CD0ED4" w:rsidP="00CD0ED4">
      <w:r>
        <w:separator/>
      </w:r>
    </w:p>
  </w:footnote>
  <w:footnote w:type="continuationSeparator" w:id="0">
    <w:p w:rsidR="00CD0ED4" w:rsidRDefault="00CD0ED4" w:rsidP="00CD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BDD"/>
    <w:multiLevelType w:val="multilevel"/>
    <w:tmpl w:val="A47EF71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54BF6CFF"/>
    <w:multiLevelType w:val="hybridMultilevel"/>
    <w:tmpl w:val="EC869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56538"/>
    <w:multiLevelType w:val="hybridMultilevel"/>
    <w:tmpl w:val="A022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6371C"/>
    <w:multiLevelType w:val="multilevel"/>
    <w:tmpl w:val="D4FC65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F3858"/>
    <w:multiLevelType w:val="hybridMultilevel"/>
    <w:tmpl w:val="B322A5B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07"/>
    <w:rsid w:val="00362807"/>
    <w:rsid w:val="00460F74"/>
    <w:rsid w:val="004621D0"/>
    <w:rsid w:val="007232A6"/>
    <w:rsid w:val="00C97722"/>
    <w:rsid w:val="00CD0ED4"/>
    <w:rsid w:val="00D62410"/>
    <w:rsid w:val="00DB54CA"/>
    <w:rsid w:val="00E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1A89"/>
  <w15:chartTrackingRefBased/>
  <w15:docId w15:val="{7B730484-C903-4A8A-BB56-95497885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E0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1">
    <w:name w:val="heading 1"/>
    <w:basedOn w:val="a0"/>
    <w:next w:val="Textbody"/>
    <w:link w:val="10"/>
    <w:qFormat/>
    <w:rsid w:val="00E67E05"/>
    <w:pPr>
      <w:suppressLineNumbers/>
      <w:spacing w:before="120" w:after="120"/>
      <w:outlineLvl w:val="0"/>
    </w:pPr>
    <w:rPr>
      <w:rFonts w:ascii="Times New Roman" w:eastAsia="Times New Roman" w:hAnsi="Times New Roman"/>
      <w:b/>
      <w:bCs/>
      <w:color w:val="auto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7E05"/>
    <w:rPr>
      <w:rFonts w:ascii="Times New Roman" w:eastAsia="Times New Roman" w:hAnsi="Times New Roman" w:cs="Mangal"/>
      <w:b/>
      <w:bCs/>
      <w:i/>
      <w:i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E67E05"/>
    <w:pPr>
      <w:spacing w:after="120"/>
    </w:pPr>
  </w:style>
  <w:style w:type="paragraph" w:styleId="a4">
    <w:name w:val="List Paragraph"/>
    <w:basedOn w:val="a"/>
    <w:uiPriority w:val="34"/>
    <w:qFormat/>
    <w:rsid w:val="00E67E05"/>
    <w:pPr>
      <w:ind w:left="720"/>
    </w:pPr>
    <w:rPr>
      <w:rFonts w:eastAsia="Lucida Sans Unicode" w:cs="Times New Roman"/>
      <w:sz w:val="20"/>
      <w:lang w:eastAsia="ar-SA" w:bidi="ar-SA"/>
    </w:rPr>
  </w:style>
  <w:style w:type="paragraph" w:customStyle="1" w:styleId="Standard">
    <w:name w:val="Standard"/>
    <w:rsid w:val="00E67E0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67E05"/>
    <w:pPr>
      <w:suppressLineNumbers/>
    </w:pPr>
  </w:style>
  <w:style w:type="paragraph" w:styleId="a0">
    <w:name w:val="caption"/>
    <w:basedOn w:val="a"/>
    <w:next w:val="a"/>
    <w:uiPriority w:val="35"/>
    <w:semiHidden/>
    <w:unhideWhenUsed/>
    <w:qFormat/>
    <w:rsid w:val="00E67E05"/>
    <w:pPr>
      <w:spacing w:after="200"/>
    </w:pPr>
    <w:rPr>
      <w:i/>
      <w:iCs/>
      <w:color w:val="44546A" w:themeColor="text2"/>
      <w:sz w:val="18"/>
      <w:szCs w:val="16"/>
    </w:rPr>
  </w:style>
  <w:style w:type="paragraph" w:styleId="a5">
    <w:name w:val="Normal (Web)"/>
    <w:basedOn w:val="a"/>
    <w:uiPriority w:val="99"/>
    <w:semiHidden/>
    <w:unhideWhenUsed/>
    <w:rsid w:val="00DB54CA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6">
    <w:name w:val="Body Text Indent"/>
    <w:basedOn w:val="a"/>
    <w:link w:val="a7"/>
    <w:uiPriority w:val="99"/>
    <w:semiHidden/>
    <w:unhideWhenUsed/>
    <w:rsid w:val="00DB54CA"/>
    <w:pPr>
      <w:widowControl/>
      <w:autoSpaceDN/>
      <w:ind w:firstLine="900"/>
      <w:jc w:val="both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DB54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232A6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232A6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CD0E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D0ED4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CD0E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D0ED4"/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solovjev * CDS-N1</dc:creator>
  <cp:keywords/>
  <dc:description/>
  <cp:lastModifiedBy>pyanzina.v * VDK051</cp:lastModifiedBy>
  <cp:revision>12</cp:revision>
  <cp:lastPrinted>2024-02-21T04:33:00Z</cp:lastPrinted>
  <dcterms:created xsi:type="dcterms:W3CDTF">2024-02-21T04:19:00Z</dcterms:created>
  <dcterms:modified xsi:type="dcterms:W3CDTF">2024-02-22T04:08:00Z</dcterms:modified>
</cp:coreProperties>
</file>