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F0B" w:rsidRDefault="001C7F0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1C7F0B" w:rsidRDefault="001C7F0B">
      <w:pPr>
        <w:widowControl w:val="0"/>
        <w:autoSpaceDE w:val="0"/>
        <w:autoSpaceDN w:val="0"/>
        <w:adjustRightInd w:val="0"/>
        <w:spacing w:after="0" w:line="240" w:lineRule="auto"/>
        <w:jc w:val="both"/>
        <w:outlineLvl w:val="0"/>
        <w:rPr>
          <w:rFonts w:ascii="Calibri" w:hAnsi="Calibri" w:cs="Calibri"/>
        </w:rPr>
      </w:pPr>
    </w:p>
    <w:p w:rsidR="001C7F0B" w:rsidRDefault="001C7F0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1C7F0B" w:rsidRDefault="001C7F0B">
      <w:pPr>
        <w:widowControl w:val="0"/>
        <w:autoSpaceDE w:val="0"/>
        <w:autoSpaceDN w:val="0"/>
        <w:adjustRightInd w:val="0"/>
        <w:spacing w:after="0" w:line="240" w:lineRule="auto"/>
        <w:jc w:val="center"/>
        <w:rPr>
          <w:rFonts w:ascii="Calibri" w:hAnsi="Calibri" w:cs="Calibri"/>
          <w:b/>
          <w:bCs/>
        </w:rPr>
      </w:pPr>
    </w:p>
    <w:p w:rsidR="001C7F0B" w:rsidRDefault="001C7F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C7F0B" w:rsidRDefault="001C7F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мая 2011 г. N 354</w:t>
      </w:r>
    </w:p>
    <w:p w:rsidR="001C7F0B" w:rsidRDefault="001C7F0B">
      <w:pPr>
        <w:widowControl w:val="0"/>
        <w:autoSpaceDE w:val="0"/>
        <w:autoSpaceDN w:val="0"/>
        <w:adjustRightInd w:val="0"/>
        <w:spacing w:after="0" w:line="240" w:lineRule="auto"/>
        <w:jc w:val="center"/>
        <w:rPr>
          <w:rFonts w:ascii="Calibri" w:hAnsi="Calibri" w:cs="Calibri"/>
          <w:b/>
          <w:bCs/>
        </w:rPr>
      </w:pPr>
    </w:p>
    <w:p w:rsidR="001C7F0B" w:rsidRDefault="001C7F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КОММУНАЛЬНЫХ УСЛУГ</w:t>
      </w:r>
    </w:p>
    <w:p w:rsidR="001C7F0B" w:rsidRDefault="001C7F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СОБСТВЕННИКАМ И ПОЛЬЗОВАТЕЛЯМ ПОМЕЩЕНИЙ В МНОГОКВАРТИРНЫХ</w:t>
      </w:r>
    </w:p>
    <w:p w:rsidR="001C7F0B" w:rsidRDefault="001C7F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ДОМАХ И ЖИЛЫХ ДОМОВ</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6" w:history="1">
        <w:r>
          <w:rPr>
            <w:rFonts w:ascii="Calibri" w:hAnsi="Calibri" w:cs="Calibri"/>
            <w:color w:val="0000FF"/>
          </w:rPr>
          <w:t>N 442</w:t>
        </w:r>
      </w:hyperlink>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27.08.2012 </w:t>
      </w:r>
      <w:hyperlink r:id="rId7" w:history="1">
        <w:r>
          <w:rPr>
            <w:rFonts w:ascii="Calibri" w:hAnsi="Calibri" w:cs="Calibri"/>
            <w:color w:val="0000FF"/>
          </w:rPr>
          <w:t>N 857</w:t>
        </w:r>
      </w:hyperlink>
      <w:r>
        <w:rPr>
          <w:rFonts w:ascii="Calibri" w:hAnsi="Calibri" w:cs="Calibri"/>
        </w:rPr>
        <w:t xml:space="preserve">, от 16.04.2013 </w:t>
      </w:r>
      <w:hyperlink r:id="rId8" w:history="1">
        <w:r>
          <w:rPr>
            <w:rFonts w:ascii="Calibri" w:hAnsi="Calibri" w:cs="Calibri"/>
            <w:color w:val="0000FF"/>
          </w:rPr>
          <w:t>N 344</w:t>
        </w:r>
      </w:hyperlink>
      <w:r>
        <w:rPr>
          <w:rFonts w:ascii="Calibri" w:hAnsi="Calibri" w:cs="Calibri"/>
        </w:rPr>
        <w:t xml:space="preserve">, от 14.05.2013 </w:t>
      </w:r>
      <w:hyperlink r:id="rId9" w:history="1">
        <w:r>
          <w:rPr>
            <w:rFonts w:ascii="Calibri" w:hAnsi="Calibri" w:cs="Calibri"/>
            <w:color w:val="0000FF"/>
          </w:rPr>
          <w:t>N 410</w:t>
        </w:r>
      </w:hyperlink>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10" w:history="1">
        <w:r>
          <w:rPr>
            <w:rFonts w:ascii="Calibri" w:hAnsi="Calibri" w:cs="Calibri"/>
            <w:color w:val="0000FF"/>
          </w:rPr>
          <w:t>N 614</w:t>
        </w:r>
      </w:hyperlink>
      <w:r>
        <w:rPr>
          <w:rFonts w:ascii="Calibri" w:hAnsi="Calibri" w:cs="Calibri"/>
        </w:rPr>
        <w:t xml:space="preserve">, от 19.09.2013 </w:t>
      </w:r>
      <w:hyperlink r:id="rId11" w:history="1">
        <w:r>
          <w:rPr>
            <w:rFonts w:ascii="Calibri" w:hAnsi="Calibri" w:cs="Calibri"/>
            <w:color w:val="0000FF"/>
          </w:rPr>
          <w:t>N 824</w:t>
        </w:r>
      </w:hyperlink>
      <w:r>
        <w:rPr>
          <w:rFonts w:ascii="Calibri" w:hAnsi="Calibri" w:cs="Calibri"/>
        </w:rPr>
        <w:t xml:space="preserve">, от 17.02.2014 </w:t>
      </w:r>
      <w:hyperlink r:id="rId12" w:history="1">
        <w:r>
          <w:rPr>
            <w:rFonts w:ascii="Calibri" w:hAnsi="Calibri" w:cs="Calibri"/>
            <w:color w:val="0000FF"/>
          </w:rPr>
          <w:t>N 112</w:t>
        </w:r>
      </w:hyperlink>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13" w:history="1">
        <w:r>
          <w:rPr>
            <w:rFonts w:ascii="Calibri" w:hAnsi="Calibri" w:cs="Calibri"/>
            <w:color w:val="0000FF"/>
          </w:rPr>
          <w:t>N 136</w:t>
        </w:r>
      </w:hyperlink>
      <w:r>
        <w:rPr>
          <w:rFonts w:ascii="Calibri" w:hAnsi="Calibri" w:cs="Calibri"/>
        </w:rPr>
        <w:t xml:space="preserve">, от 26.03.2014 </w:t>
      </w:r>
      <w:hyperlink r:id="rId14" w:history="1">
        <w:r>
          <w:rPr>
            <w:rFonts w:ascii="Calibri" w:hAnsi="Calibri" w:cs="Calibri"/>
            <w:color w:val="0000FF"/>
          </w:rPr>
          <w:t>N 230</w:t>
        </w:r>
      </w:hyperlink>
      <w:r>
        <w:rPr>
          <w:rFonts w:ascii="Calibri" w:hAnsi="Calibri" w:cs="Calibri"/>
        </w:rPr>
        <w:t xml:space="preserve">, от 24.09.2014 </w:t>
      </w:r>
      <w:hyperlink r:id="rId15" w:history="1">
        <w:r>
          <w:rPr>
            <w:rFonts w:ascii="Calibri" w:hAnsi="Calibri" w:cs="Calibri"/>
            <w:color w:val="0000FF"/>
          </w:rPr>
          <w:t>N 977</w:t>
        </w:r>
      </w:hyperlink>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14.11.2014 </w:t>
      </w:r>
      <w:hyperlink r:id="rId16" w:history="1">
        <w:r>
          <w:rPr>
            <w:rFonts w:ascii="Calibri" w:hAnsi="Calibri" w:cs="Calibri"/>
            <w:color w:val="0000FF"/>
          </w:rPr>
          <w:t>N 1190</w:t>
        </w:r>
      </w:hyperlink>
      <w:r>
        <w:rPr>
          <w:rFonts w:ascii="Calibri" w:hAnsi="Calibri" w:cs="Calibri"/>
        </w:rPr>
        <w:t xml:space="preserve">, от 17.12.2014 </w:t>
      </w:r>
      <w:hyperlink r:id="rId17" w:history="1">
        <w:r>
          <w:rPr>
            <w:rFonts w:ascii="Calibri" w:hAnsi="Calibri" w:cs="Calibri"/>
            <w:color w:val="0000FF"/>
          </w:rPr>
          <w:t>N 1380</w:t>
        </w:r>
      </w:hyperlink>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14.02.2015 </w:t>
      </w:r>
      <w:hyperlink r:id="rId18" w:history="1">
        <w:r>
          <w:rPr>
            <w:rFonts w:ascii="Calibri" w:hAnsi="Calibri" w:cs="Calibri"/>
            <w:color w:val="0000FF"/>
          </w:rPr>
          <w:t>N 129</w:t>
        </w:r>
      </w:hyperlink>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9" w:history="1">
        <w:r>
          <w:rPr>
            <w:rFonts w:ascii="Calibri" w:hAnsi="Calibri" w:cs="Calibri"/>
            <w:color w:val="0000FF"/>
          </w:rPr>
          <w:t>Определением</w:t>
        </w:r>
      </w:hyperlink>
      <w:r>
        <w:rPr>
          <w:rFonts w:ascii="Calibri" w:hAnsi="Calibri" w:cs="Calibri"/>
        </w:rPr>
        <w:t xml:space="preserve"> Верховного Суда РФ</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19.03.2013 N АПЛ13-82, </w:t>
      </w:r>
      <w:hyperlink r:id="rId20" w:history="1">
        <w:r>
          <w:rPr>
            <w:rFonts w:ascii="Calibri" w:hAnsi="Calibri" w:cs="Calibri"/>
            <w:color w:val="0000FF"/>
          </w:rPr>
          <w:t>Решением</w:t>
        </w:r>
      </w:hyperlink>
      <w:r>
        <w:rPr>
          <w:rFonts w:ascii="Calibri" w:hAnsi="Calibri" w:cs="Calibri"/>
        </w:rPr>
        <w:t xml:space="preserve"> Верховного Суда РФ</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от 31.05.2013 N АКПИ13-394)</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21" w:history="1">
        <w:r>
          <w:rPr>
            <w:rFonts w:ascii="Calibri" w:hAnsi="Calibri" w:cs="Calibri"/>
            <w:color w:val="0000FF"/>
          </w:rPr>
          <w:t>статьей 157</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1C7F0B" w:rsidRDefault="001C7F0B">
      <w:pPr>
        <w:widowControl w:val="0"/>
        <w:autoSpaceDE w:val="0"/>
        <w:autoSpaceDN w:val="0"/>
        <w:adjustRightInd w:val="0"/>
        <w:spacing w:after="0" w:line="240" w:lineRule="auto"/>
        <w:ind w:firstLine="540"/>
        <w:jc w:val="both"/>
        <w:rPr>
          <w:rFonts w:ascii="Calibri" w:hAnsi="Calibri" w:cs="Calibri"/>
        </w:rPr>
      </w:pPr>
      <w:hyperlink w:anchor="Par78" w:history="1">
        <w:r>
          <w:rPr>
            <w:rFonts w:ascii="Calibri" w:hAnsi="Calibri" w:cs="Calibri"/>
            <w:color w:val="0000FF"/>
          </w:rPr>
          <w:t>Правила</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1C7F0B" w:rsidRDefault="001C7F0B">
      <w:pPr>
        <w:widowControl w:val="0"/>
        <w:autoSpaceDE w:val="0"/>
        <w:autoSpaceDN w:val="0"/>
        <w:adjustRightInd w:val="0"/>
        <w:spacing w:after="0" w:line="240" w:lineRule="auto"/>
        <w:ind w:firstLine="540"/>
        <w:jc w:val="both"/>
        <w:rPr>
          <w:rFonts w:ascii="Calibri" w:hAnsi="Calibri" w:cs="Calibri"/>
        </w:rPr>
      </w:pPr>
      <w:hyperlink w:anchor="Par1445" w:history="1">
        <w:r>
          <w:rPr>
            <w:rFonts w:ascii="Calibri" w:hAnsi="Calibri" w:cs="Calibri"/>
            <w:color w:val="0000FF"/>
          </w:rPr>
          <w:t>изменения</w:t>
        </w:r>
      </w:hyperlink>
      <w:r>
        <w:rPr>
          <w:rFonts w:ascii="Calibri" w:hAnsi="Calibri" w:cs="Calibri"/>
        </w:rPr>
        <w:t>, которые вносятся в Постановления Правительства Российской Федерации по вопросам предоставления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w:t>
      </w:r>
      <w:hyperlink w:anchor="Par78" w:history="1">
        <w:r>
          <w:rPr>
            <w:rFonts w:ascii="Calibri" w:hAnsi="Calibri" w:cs="Calibri"/>
            <w:color w:val="0000FF"/>
          </w:rPr>
          <w:t>Правила</w:t>
        </w:r>
      </w:hyperlink>
      <w:r>
        <w:rPr>
          <w:rFonts w:ascii="Calibri" w:hAnsi="Calibri" w:cs="Calibri"/>
        </w:rPr>
        <w:t>, утвержденные настоящим Постановлением: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78" w:history="1">
        <w:r>
          <w:rPr>
            <w:rFonts w:ascii="Calibri" w:hAnsi="Calibri" w:cs="Calibri"/>
            <w:color w:val="0000FF"/>
          </w:rPr>
          <w:t>Правил</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2" w:history="1">
        <w:r>
          <w:rPr>
            <w:rFonts w:ascii="Calibri" w:hAnsi="Calibri" w:cs="Calibri"/>
            <w:color w:val="0000FF"/>
          </w:rPr>
          <w:t>Правилами</w:t>
        </w:r>
      </w:hyperlink>
      <w:r>
        <w:rPr>
          <w:rFonts w:ascii="Calibri" w:hAnsi="Calibri" w:cs="Calibri"/>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вступают в силу по истечении 2 месяцев со дня вступления в силу </w:t>
      </w:r>
      <w:hyperlink r:id="rId23" w:history="1">
        <w:r>
          <w:rPr>
            <w:rFonts w:ascii="Calibri" w:hAnsi="Calibri" w:cs="Calibri"/>
            <w:color w:val="0000FF"/>
          </w:rPr>
          <w:t>изменений</w:t>
        </w:r>
      </w:hyperlink>
      <w:r>
        <w:rPr>
          <w:rFonts w:ascii="Calibri" w:hAnsi="Calibri" w:cs="Calibri"/>
        </w:rPr>
        <w:t xml:space="preserve">, которые вносятся в </w:t>
      </w:r>
      <w:hyperlink r:id="rId24"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48"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территориях Республики Крым и г. Севастополя подлежат применению к правоотношениям, возникшим после 1 июля 2015 г.;</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25" w:history="1">
        <w:r>
          <w:rPr>
            <w:rFonts w:ascii="Calibri" w:hAnsi="Calibri" w:cs="Calibri"/>
            <w:color w:val="0000FF"/>
          </w:rPr>
          <w:t>Постановлением</w:t>
        </w:r>
      </w:hyperlink>
      <w:r>
        <w:rPr>
          <w:rFonts w:ascii="Calibri" w:hAnsi="Calibri" w:cs="Calibri"/>
        </w:rPr>
        <w:t xml:space="preserve"> Правительства РФ от 24.09.2014 N 977)</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26" w:history="1">
        <w:r>
          <w:rPr>
            <w:rFonts w:ascii="Calibri" w:hAnsi="Calibri" w:cs="Calibri"/>
            <w:color w:val="0000FF"/>
          </w:rPr>
          <w:t>Правил</w:t>
        </w:r>
      </w:hyperlink>
      <w:r>
        <w:rPr>
          <w:rFonts w:ascii="Calibri" w:hAnsi="Calibri" w:cs="Calibri"/>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"д"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РФ от 14.11.2014 N 1190)</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разъяснения по применению </w:t>
      </w:r>
      <w:hyperlink w:anchor="Par78" w:history="1">
        <w:r>
          <w:rPr>
            <w:rFonts w:ascii="Calibri" w:hAnsi="Calibri" w:cs="Calibri"/>
            <w:color w:val="0000FF"/>
          </w:rPr>
          <w:t>Правил</w:t>
        </w:r>
      </w:hyperlink>
      <w:r>
        <w:rPr>
          <w:rFonts w:ascii="Calibri" w:hAnsi="Calibri" w:cs="Calibri"/>
        </w:rPr>
        <w:t>, утвержденных настоящим Постановлением, дает Министерство строительства и жилищно-коммунального хозяйства Российской Федерации.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регионального развития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29" w:history="1">
        <w:r>
          <w:rPr>
            <w:rFonts w:ascii="Calibri" w:hAnsi="Calibri" w:cs="Calibri"/>
            <w:color w:val="0000FF"/>
          </w:rPr>
          <w:t>Правил</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0" w:history="1">
        <w:r>
          <w:rPr>
            <w:rFonts w:ascii="Calibri" w:hAnsi="Calibri" w:cs="Calibri"/>
            <w:color w:val="0000FF"/>
          </w:rPr>
          <w:t>основных положений</w:t>
        </w:r>
      </w:hyperlink>
      <w:r>
        <w:rPr>
          <w:rFonts w:ascii="Calibri" w:hAnsi="Calibri" w:cs="Calibri"/>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3-месячный срок:</w:t>
      </w:r>
    </w:p>
    <w:p w:rsidR="001C7F0B" w:rsidRDefault="001C7F0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Минстроя России от 29.12.2014 N 924/пр утверждена примерная </w:t>
      </w:r>
      <w:hyperlink r:id="rId31" w:history="1">
        <w:r>
          <w:rPr>
            <w:rFonts w:ascii="Calibri" w:hAnsi="Calibri" w:cs="Calibri"/>
            <w:color w:val="0000FF"/>
          </w:rPr>
          <w:t>форма</w:t>
        </w:r>
      </w:hyperlink>
      <w:r>
        <w:rPr>
          <w:rFonts w:ascii="Calibri" w:hAnsi="Calibri" w:cs="Calibri"/>
        </w:rP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2" w:history="1">
        <w:r>
          <w:rPr>
            <w:rFonts w:ascii="Calibri" w:hAnsi="Calibri" w:cs="Calibri"/>
            <w:color w:val="0000FF"/>
          </w:rPr>
          <w:t>рекомендации</w:t>
        </w:r>
      </w:hyperlink>
      <w:r>
        <w:rPr>
          <w:rFonts w:ascii="Calibri" w:hAnsi="Calibri" w:cs="Calibri"/>
        </w:rPr>
        <w:t xml:space="preserve"> по ее заполнению.</w:t>
      </w:r>
    </w:p>
    <w:p w:rsidR="001C7F0B" w:rsidRDefault="001C7F0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Федеральной антимонопольной службой </w:t>
      </w:r>
      <w:hyperlink r:id="rId33" w:history="1">
        <w:r>
          <w:rPr>
            <w:rFonts w:ascii="Calibri" w:hAnsi="Calibri" w:cs="Calibri"/>
            <w:color w:val="0000FF"/>
          </w:rPr>
          <w:t>примерные условия</w:t>
        </w:r>
      </w:hyperlink>
      <w:r>
        <w:rPr>
          <w:rFonts w:ascii="Calibri" w:hAnsi="Calibri" w:cs="Calibri"/>
        </w:rPr>
        <w:t xml:space="preserve"> договора управления многоквартирным домом;</w:t>
      </w:r>
    </w:p>
    <w:p w:rsidR="001C7F0B" w:rsidRDefault="001C7F0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которые вносятся в Правила установления и определения нормативов потребления коммунальных услуг, утверждены </w:t>
      </w:r>
      <w:hyperlink r:id="rId34" w:history="1">
        <w:r>
          <w:rPr>
            <w:rFonts w:ascii="Calibri" w:hAnsi="Calibri" w:cs="Calibri"/>
            <w:color w:val="0000FF"/>
          </w:rPr>
          <w:t>Постановлением</w:t>
        </w:r>
      </w:hyperlink>
      <w:r>
        <w:rPr>
          <w:rFonts w:ascii="Calibri" w:hAnsi="Calibri" w:cs="Calibri"/>
        </w:rPr>
        <w:t xml:space="preserve"> Правительства РФ от 28 марта 2012 г. N 258 и </w:t>
      </w:r>
      <w:hyperlink r:id="rId35" w:history="1">
        <w:r>
          <w:rPr>
            <w:rFonts w:ascii="Calibri" w:hAnsi="Calibri" w:cs="Calibri"/>
            <w:color w:val="0000FF"/>
          </w:rPr>
          <w:t>вступили</w:t>
        </w:r>
      </w:hyperlink>
      <w:r>
        <w:rPr>
          <w:rFonts w:ascii="Calibri" w:hAnsi="Calibri" w:cs="Calibri"/>
        </w:rPr>
        <w:t xml:space="preserve"> в силу с 1 июля 2012 года.</w:t>
      </w:r>
    </w:p>
    <w:p w:rsidR="001C7F0B" w:rsidRDefault="001C7F0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 w:name="Par48"/>
      <w:bookmarkEnd w:id="1"/>
      <w:r>
        <w:rPr>
          <w:rFonts w:ascii="Calibri" w:hAnsi="Calibri" w:cs="Calibri"/>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6"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на общедомовые нужды;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5-месячный срок утвердить по согласованию с Министерством экономического развития Российской Федерации </w:t>
      </w:r>
      <w:hyperlink r:id="rId37" w:history="1">
        <w:r>
          <w:rPr>
            <w:rFonts w:ascii="Calibri" w:hAnsi="Calibri" w:cs="Calibri"/>
            <w:color w:val="0000FF"/>
          </w:rPr>
          <w:t>примерные условия</w:t>
        </w:r>
      </w:hyperlink>
      <w:r>
        <w:rPr>
          <w:rFonts w:ascii="Calibri" w:hAnsi="Calibri" w:cs="Calibri"/>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6-месячный срок утвердить </w:t>
      </w:r>
      <w:hyperlink r:id="rId38"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39" w:history="1">
        <w:r>
          <w:rPr>
            <w:rFonts w:ascii="Calibri" w:hAnsi="Calibri" w:cs="Calibri"/>
            <w:color w:val="0000FF"/>
          </w:rPr>
          <w:t>форму</w:t>
        </w:r>
      </w:hyperlink>
      <w:r>
        <w:rPr>
          <w:rFonts w:ascii="Calibri" w:hAnsi="Calibri" w:cs="Calibri"/>
        </w:rPr>
        <w:t xml:space="preserve"> акта обследования на предмет установления наличия (отсутствия) технической возможности установки таких приборов учета и </w:t>
      </w:r>
      <w:hyperlink r:id="rId40" w:history="1">
        <w:r>
          <w:rPr>
            <w:rFonts w:ascii="Calibri" w:hAnsi="Calibri" w:cs="Calibri"/>
            <w:color w:val="0000FF"/>
          </w:rPr>
          <w:t>порядок</w:t>
        </w:r>
      </w:hyperlink>
      <w:r>
        <w:rPr>
          <w:rFonts w:ascii="Calibri" w:hAnsi="Calibri" w:cs="Calibri"/>
        </w:rPr>
        <w:t xml:space="preserve"> ее заполнения.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w:t>
      </w:r>
      <w:r>
        <w:rPr>
          <w:rFonts w:ascii="Calibri" w:hAnsi="Calibri" w:cs="Calibri"/>
        </w:rPr>
        <w:lastRenderedPageBreak/>
        <w:t xml:space="preserve">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1"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48"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Признать утратившими силу со дня вступления в силу </w:t>
      </w:r>
      <w:hyperlink w:anchor="Par78" w:history="1">
        <w:r>
          <w:rPr>
            <w:rFonts w:ascii="Calibri" w:hAnsi="Calibri" w:cs="Calibri"/>
            <w:color w:val="0000FF"/>
          </w:rPr>
          <w:t>Правил</w:t>
        </w:r>
      </w:hyperlink>
      <w:r>
        <w:rPr>
          <w:rFonts w:ascii="Calibri" w:hAnsi="Calibri" w:cs="Calibri"/>
        </w:rPr>
        <w:t>, утвержденных настоящим Постановлением:</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3" w:history="1">
        <w:r>
          <w:rPr>
            <w:rFonts w:ascii="Calibri" w:hAnsi="Calibri" w:cs="Calibri"/>
            <w:color w:val="0000FF"/>
          </w:rPr>
          <w:t>пунктов 15</w:t>
        </w:r>
      </w:hyperlink>
      <w:r>
        <w:rPr>
          <w:rFonts w:ascii="Calibri" w:hAnsi="Calibri" w:cs="Calibri"/>
        </w:rPr>
        <w:t xml:space="preserve"> - </w:t>
      </w:r>
      <w:hyperlink r:id="rId44" w:history="1">
        <w:r>
          <w:rPr>
            <w:rFonts w:ascii="Calibri" w:hAnsi="Calibri" w:cs="Calibri"/>
            <w:color w:val="0000FF"/>
          </w:rPr>
          <w:t>28 Правил</w:t>
        </w:r>
      </w:hyperlink>
      <w:r>
        <w:rPr>
          <w:rFonts w:ascii="Calibri" w:hAnsi="Calibri" w:cs="Calibri"/>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5" w:history="1">
        <w:r>
          <w:rPr>
            <w:rFonts w:ascii="Calibri" w:hAnsi="Calibri" w:cs="Calibri"/>
            <w:color w:val="0000FF"/>
          </w:rPr>
          <w:t>пунктов 1</w:t>
        </w:r>
      </w:hyperlink>
      <w:r>
        <w:rPr>
          <w:rFonts w:ascii="Calibri" w:hAnsi="Calibri" w:cs="Calibri"/>
        </w:rPr>
        <w:t xml:space="preserve"> - </w:t>
      </w:r>
      <w:hyperlink r:id="rId46" w:history="1">
        <w:r>
          <w:rPr>
            <w:rFonts w:ascii="Calibri" w:hAnsi="Calibri" w:cs="Calibri"/>
            <w:color w:val="0000FF"/>
          </w:rPr>
          <w:t>4 приложения N 2</w:t>
        </w:r>
      </w:hyperlink>
      <w:r>
        <w:rPr>
          <w:rFonts w:ascii="Calibri" w:hAnsi="Calibri" w:cs="Calibri"/>
        </w:rP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27.08.2012 </w:t>
      </w:r>
      <w:hyperlink r:id="rId47" w:history="1">
        <w:r>
          <w:rPr>
            <w:rFonts w:ascii="Calibri" w:hAnsi="Calibri" w:cs="Calibri"/>
            <w:color w:val="0000FF"/>
          </w:rPr>
          <w:t>N 857</w:t>
        </w:r>
      </w:hyperlink>
      <w:r>
        <w:rPr>
          <w:rFonts w:ascii="Calibri" w:hAnsi="Calibri" w:cs="Calibri"/>
        </w:rPr>
        <w:t xml:space="preserve">, от 17.12.2014 </w:t>
      </w:r>
      <w:hyperlink r:id="rId48" w:history="1">
        <w:r>
          <w:rPr>
            <w:rFonts w:ascii="Calibri" w:hAnsi="Calibri" w:cs="Calibri"/>
            <w:color w:val="0000FF"/>
          </w:rPr>
          <w:t>N 1380</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9"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50" w:history="1">
        <w:r>
          <w:rPr>
            <w:rFonts w:ascii="Calibri" w:hAnsi="Calibri" w:cs="Calibri"/>
            <w:color w:val="0000FF"/>
          </w:rPr>
          <w:t>пункт 5</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1C7F0B" w:rsidRDefault="001C7F0B">
      <w:pPr>
        <w:widowControl w:val="0"/>
        <w:autoSpaceDE w:val="0"/>
        <w:autoSpaceDN w:val="0"/>
        <w:adjustRightInd w:val="0"/>
        <w:spacing w:after="0" w:line="240" w:lineRule="auto"/>
        <w:jc w:val="right"/>
        <w:rPr>
          <w:rFonts w:ascii="Calibri" w:hAnsi="Calibri" w:cs="Calibri"/>
        </w:rPr>
      </w:pPr>
    </w:p>
    <w:p w:rsidR="001C7F0B" w:rsidRDefault="001C7F0B">
      <w:pPr>
        <w:widowControl w:val="0"/>
        <w:autoSpaceDE w:val="0"/>
        <w:autoSpaceDN w:val="0"/>
        <w:adjustRightInd w:val="0"/>
        <w:spacing w:after="0" w:line="240" w:lineRule="auto"/>
        <w:jc w:val="right"/>
        <w:rPr>
          <w:rFonts w:ascii="Calibri" w:hAnsi="Calibri" w:cs="Calibri"/>
        </w:rPr>
      </w:pPr>
    </w:p>
    <w:p w:rsidR="001C7F0B" w:rsidRDefault="001C7F0B">
      <w:pPr>
        <w:widowControl w:val="0"/>
        <w:autoSpaceDE w:val="0"/>
        <w:autoSpaceDN w:val="0"/>
        <w:adjustRightInd w:val="0"/>
        <w:spacing w:after="0" w:line="240" w:lineRule="auto"/>
        <w:jc w:val="right"/>
        <w:rPr>
          <w:rFonts w:ascii="Calibri" w:hAnsi="Calibri" w:cs="Calibri"/>
        </w:rPr>
      </w:pPr>
    </w:p>
    <w:p w:rsidR="001C7F0B" w:rsidRDefault="001C7F0B">
      <w:pPr>
        <w:widowControl w:val="0"/>
        <w:autoSpaceDE w:val="0"/>
        <w:autoSpaceDN w:val="0"/>
        <w:adjustRightInd w:val="0"/>
        <w:spacing w:after="0" w:line="240" w:lineRule="auto"/>
        <w:jc w:val="right"/>
        <w:rPr>
          <w:rFonts w:ascii="Calibri" w:hAnsi="Calibri" w:cs="Calibri"/>
        </w:rPr>
      </w:pPr>
    </w:p>
    <w:p w:rsidR="001C7F0B" w:rsidRDefault="001C7F0B">
      <w:pPr>
        <w:widowControl w:val="0"/>
        <w:autoSpaceDE w:val="0"/>
        <w:autoSpaceDN w:val="0"/>
        <w:adjustRightInd w:val="0"/>
        <w:spacing w:after="0" w:line="240" w:lineRule="auto"/>
        <w:jc w:val="right"/>
        <w:rPr>
          <w:rFonts w:ascii="Calibri" w:hAnsi="Calibri" w:cs="Calibri"/>
        </w:rPr>
      </w:pPr>
    </w:p>
    <w:p w:rsidR="001C7F0B" w:rsidRDefault="001C7F0B">
      <w:pPr>
        <w:widowControl w:val="0"/>
        <w:autoSpaceDE w:val="0"/>
        <w:autoSpaceDN w:val="0"/>
        <w:adjustRightInd w:val="0"/>
        <w:spacing w:after="0" w:line="240" w:lineRule="auto"/>
        <w:jc w:val="right"/>
        <w:outlineLvl w:val="0"/>
        <w:rPr>
          <w:rFonts w:ascii="Calibri" w:hAnsi="Calibri" w:cs="Calibri"/>
        </w:rPr>
      </w:pPr>
      <w:bookmarkStart w:id="2" w:name="Par69"/>
      <w:bookmarkEnd w:id="2"/>
      <w:r>
        <w:rPr>
          <w:rFonts w:ascii="Calibri" w:hAnsi="Calibri" w:cs="Calibri"/>
        </w:rPr>
        <w:t>Утверждены</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особенностях применения Правил, утвержденных данным документом, см. Постановление Правительства РФ от 27.08.2012 N 857.</w:t>
      </w:r>
    </w:p>
    <w:p w:rsidR="001C7F0B" w:rsidRDefault="001C7F0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7F0B" w:rsidRDefault="001C7F0B">
      <w:pPr>
        <w:widowControl w:val="0"/>
        <w:autoSpaceDE w:val="0"/>
        <w:autoSpaceDN w:val="0"/>
        <w:adjustRightInd w:val="0"/>
        <w:spacing w:after="0" w:line="240" w:lineRule="auto"/>
        <w:jc w:val="center"/>
        <w:rPr>
          <w:rFonts w:ascii="Calibri" w:hAnsi="Calibri" w:cs="Calibri"/>
          <w:b/>
          <w:bCs/>
        </w:rPr>
      </w:pPr>
      <w:bookmarkStart w:id="3" w:name="Par78"/>
      <w:bookmarkEnd w:id="3"/>
      <w:r>
        <w:rPr>
          <w:rFonts w:ascii="Calibri" w:hAnsi="Calibri" w:cs="Calibri"/>
          <w:b/>
          <w:bCs/>
        </w:rPr>
        <w:t>ПРАВИЛА</w:t>
      </w:r>
    </w:p>
    <w:p w:rsidR="001C7F0B" w:rsidRDefault="001C7F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КОММУНАЛЬНЫХ УСЛУГ СОБСТВЕННИКАМ</w:t>
      </w:r>
    </w:p>
    <w:p w:rsidR="001C7F0B" w:rsidRDefault="001C7F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ПОЛЬЗОВАТЕЛЯМ ПОМЕЩЕНИЙ В МНОГОКВАРТИРНЫХ ДОМАХ</w:t>
      </w:r>
    </w:p>
    <w:p w:rsidR="001C7F0B" w:rsidRDefault="001C7F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ЖИЛЫХ ДОМОВ</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27.08.2012 </w:t>
      </w:r>
      <w:hyperlink r:id="rId51" w:history="1">
        <w:r>
          <w:rPr>
            <w:rFonts w:ascii="Calibri" w:hAnsi="Calibri" w:cs="Calibri"/>
            <w:color w:val="0000FF"/>
          </w:rPr>
          <w:t>N 857</w:t>
        </w:r>
      </w:hyperlink>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16.04.2013 </w:t>
      </w:r>
      <w:hyperlink r:id="rId52" w:history="1">
        <w:r>
          <w:rPr>
            <w:rFonts w:ascii="Calibri" w:hAnsi="Calibri" w:cs="Calibri"/>
            <w:color w:val="0000FF"/>
          </w:rPr>
          <w:t>N 344</w:t>
        </w:r>
      </w:hyperlink>
      <w:r>
        <w:rPr>
          <w:rFonts w:ascii="Calibri" w:hAnsi="Calibri" w:cs="Calibri"/>
        </w:rPr>
        <w:t xml:space="preserve">, от 14.05.2013 </w:t>
      </w:r>
      <w:hyperlink r:id="rId53" w:history="1">
        <w:r>
          <w:rPr>
            <w:rFonts w:ascii="Calibri" w:hAnsi="Calibri" w:cs="Calibri"/>
            <w:color w:val="0000FF"/>
          </w:rPr>
          <w:t>N 410</w:t>
        </w:r>
      </w:hyperlink>
      <w:r>
        <w:rPr>
          <w:rFonts w:ascii="Calibri" w:hAnsi="Calibri" w:cs="Calibri"/>
        </w:rPr>
        <w:t xml:space="preserve">, от 22.07.2013 </w:t>
      </w:r>
      <w:hyperlink r:id="rId54" w:history="1">
        <w:r>
          <w:rPr>
            <w:rFonts w:ascii="Calibri" w:hAnsi="Calibri" w:cs="Calibri"/>
            <w:color w:val="0000FF"/>
          </w:rPr>
          <w:t>N 614</w:t>
        </w:r>
      </w:hyperlink>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19.09.2013 </w:t>
      </w:r>
      <w:hyperlink r:id="rId55" w:history="1">
        <w:r>
          <w:rPr>
            <w:rFonts w:ascii="Calibri" w:hAnsi="Calibri" w:cs="Calibri"/>
            <w:color w:val="0000FF"/>
          </w:rPr>
          <w:t>N 824</w:t>
        </w:r>
      </w:hyperlink>
      <w:r>
        <w:rPr>
          <w:rFonts w:ascii="Calibri" w:hAnsi="Calibri" w:cs="Calibri"/>
        </w:rPr>
        <w:t xml:space="preserve">, от 17.02.2014 </w:t>
      </w:r>
      <w:hyperlink r:id="rId56" w:history="1">
        <w:r>
          <w:rPr>
            <w:rFonts w:ascii="Calibri" w:hAnsi="Calibri" w:cs="Calibri"/>
            <w:color w:val="0000FF"/>
          </w:rPr>
          <w:t>N 112</w:t>
        </w:r>
      </w:hyperlink>
      <w:r>
        <w:rPr>
          <w:rFonts w:ascii="Calibri" w:hAnsi="Calibri" w:cs="Calibri"/>
        </w:rPr>
        <w:t xml:space="preserve">, от 25.02.2014 </w:t>
      </w:r>
      <w:hyperlink r:id="rId57" w:history="1">
        <w:r>
          <w:rPr>
            <w:rFonts w:ascii="Calibri" w:hAnsi="Calibri" w:cs="Calibri"/>
            <w:color w:val="0000FF"/>
          </w:rPr>
          <w:t>N 136</w:t>
        </w:r>
      </w:hyperlink>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58" w:history="1">
        <w:r>
          <w:rPr>
            <w:rFonts w:ascii="Calibri" w:hAnsi="Calibri" w:cs="Calibri"/>
            <w:color w:val="0000FF"/>
          </w:rPr>
          <w:t>N 230</w:t>
        </w:r>
      </w:hyperlink>
      <w:r>
        <w:rPr>
          <w:rFonts w:ascii="Calibri" w:hAnsi="Calibri" w:cs="Calibri"/>
        </w:rPr>
        <w:t xml:space="preserve">, от 14.02.2015 </w:t>
      </w:r>
      <w:hyperlink r:id="rId59" w:history="1">
        <w:r>
          <w:rPr>
            <w:rFonts w:ascii="Calibri" w:hAnsi="Calibri" w:cs="Calibri"/>
            <w:color w:val="0000FF"/>
          </w:rPr>
          <w:t>N 129</w:t>
        </w:r>
      </w:hyperlink>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60" w:history="1">
        <w:r>
          <w:rPr>
            <w:rFonts w:ascii="Calibri" w:hAnsi="Calibri" w:cs="Calibri"/>
            <w:color w:val="0000FF"/>
          </w:rPr>
          <w:t>Определением</w:t>
        </w:r>
      </w:hyperlink>
      <w:r>
        <w:rPr>
          <w:rFonts w:ascii="Calibri" w:hAnsi="Calibri" w:cs="Calibri"/>
        </w:rPr>
        <w:t xml:space="preserve"> Верховного Суда РФ</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от 19.03.2013 N АПЛ13-82)</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4" w:name="Par91"/>
      <w:bookmarkEnd w:id="4"/>
      <w:r>
        <w:rPr>
          <w:rFonts w:ascii="Calibri" w:hAnsi="Calibri" w:cs="Calibri"/>
        </w:rPr>
        <w:lastRenderedPageBreak/>
        <w:t>I. Общие положения</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w:t>
      </w:r>
      <w:r>
        <w:rPr>
          <w:rFonts w:ascii="Calibri" w:hAnsi="Calibri" w:cs="Calibri"/>
        </w:rPr>
        <w:lastRenderedPageBreak/>
        <w:t>(горячего водоснабжения),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14.05.2013 </w:t>
      </w:r>
      <w:hyperlink r:id="rId61" w:history="1">
        <w:r>
          <w:rPr>
            <w:rFonts w:ascii="Calibri" w:hAnsi="Calibri" w:cs="Calibri"/>
            <w:color w:val="0000FF"/>
          </w:rPr>
          <w:t>N 410</w:t>
        </w:r>
      </w:hyperlink>
      <w:r>
        <w:rPr>
          <w:rFonts w:ascii="Calibri" w:hAnsi="Calibri" w:cs="Calibri"/>
        </w:rPr>
        <w:t xml:space="preserve">, от 14.02.2015 </w:t>
      </w:r>
      <w:hyperlink r:id="rId62" w:history="1">
        <w:r>
          <w:rPr>
            <w:rFonts w:ascii="Calibri" w:hAnsi="Calibri" w:cs="Calibri"/>
            <w:color w:val="0000FF"/>
          </w:rPr>
          <w:t>N 129</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"жилое помещение" и "управляющая организация" употребляются в настоящих Правилах в значениях, определенных Жилищным </w:t>
      </w:r>
      <w:hyperlink r:id="rId63" w:history="1">
        <w:r>
          <w:rPr>
            <w:rFonts w:ascii="Calibri" w:hAnsi="Calibri" w:cs="Calibri"/>
            <w:color w:val="0000FF"/>
          </w:rPr>
          <w:t>кодексом</w:t>
        </w:r>
      </w:hyperlink>
      <w:r>
        <w:rPr>
          <w:rFonts w:ascii="Calibri" w:hAnsi="Calibri" w:cs="Calibri"/>
        </w:rPr>
        <w:t xml:space="preserve">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5" w:name="Par118"/>
      <w:bookmarkEnd w:id="5"/>
      <w:r>
        <w:rPr>
          <w:rFonts w:ascii="Calibri" w:hAnsi="Calibri" w:cs="Calibri"/>
        </w:rPr>
        <w:t>II. Условия предоставления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Условиями предоставления коммунальных услуг потребителю в многоквартирном доме или в жилом доме (домовладении) являются следующие: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коммунальные услуги предоставляются потребителям начиная с установленного </w:t>
      </w:r>
      <w:r>
        <w:rPr>
          <w:rFonts w:ascii="Calibri" w:hAnsi="Calibri" w:cs="Calibri"/>
        </w:rPr>
        <w:lastRenderedPageBreak/>
        <w:t xml:space="preserve">жилищным </w:t>
      </w:r>
      <w:hyperlink r:id="rId65" w:history="1">
        <w:r>
          <w:rPr>
            <w:rFonts w:ascii="Calibri" w:hAnsi="Calibri" w:cs="Calibri"/>
            <w:color w:val="0000FF"/>
          </w:rPr>
          <w:t>законодательством</w:t>
        </w:r>
      </w:hyperlink>
      <w:r>
        <w:rPr>
          <w:rFonts w:ascii="Calibri" w:hAnsi="Calibri" w:cs="Calibri"/>
        </w:rPr>
        <w:t xml:space="preserve"> Российской Федерации момента, а именно:</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возникновения права собственности на жилое помещение - собственнику жилого помещения и проживающим с ним лицам;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найма - нанимателю жилого помещения по такому договору и проживающим с ним лицам;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аренды - арендатору жилого помещения и проживающим с ним лицам;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70" w:history="1">
        <w:r>
          <w:rPr>
            <w:rFonts w:ascii="Calibri" w:hAnsi="Calibri" w:cs="Calibri"/>
            <w:color w:val="0000FF"/>
          </w:rPr>
          <w:t>приложении N 1</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качество предоставляемых коммунальных услуг соответствует требованиям, приведенным в </w:t>
      </w:r>
      <w:hyperlink w:anchor="Par870" w:history="1">
        <w:r>
          <w:rPr>
            <w:rFonts w:ascii="Calibri" w:hAnsi="Calibri" w:cs="Calibri"/>
            <w:color w:val="0000FF"/>
          </w:rPr>
          <w:t>приложении N 1</w:t>
        </w:r>
      </w:hyperlink>
      <w:r>
        <w:rPr>
          <w:rFonts w:ascii="Calibri" w:hAnsi="Calibri" w:cs="Calibri"/>
        </w:rPr>
        <w:t xml:space="preserve"> к настоящим Правилам;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Потребителю могут быть предоставлены следующие виды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6" w:name="Par137"/>
      <w:bookmarkEnd w:id="6"/>
      <w:r>
        <w:rPr>
          <w:rFonts w:ascii="Calibri" w:hAnsi="Calibri" w:cs="Calibri"/>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7" w:name="Par138"/>
      <w:bookmarkEnd w:id="7"/>
      <w:r>
        <w:rPr>
          <w:rFonts w:ascii="Calibri" w:hAnsi="Calibri" w:cs="Calibri"/>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w:t>
      </w:r>
      <w:r>
        <w:rPr>
          <w:rFonts w:ascii="Calibri" w:hAnsi="Calibri" w:cs="Calibri"/>
        </w:rPr>
        <w:lastRenderedPageBreak/>
        <w:t xml:space="preserve">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948" w:history="1">
        <w:r>
          <w:rPr>
            <w:rFonts w:ascii="Calibri" w:hAnsi="Calibri" w:cs="Calibri"/>
            <w:color w:val="0000FF"/>
          </w:rPr>
          <w:t>пункте 15</w:t>
        </w:r>
      </w:hyperlink>
      <w:r>
        <w:rPr>
          <w:rFonts w:ascii="Calibri" w:hAnsi="Calibri" w:cs="Calibri"/>
        </w:rPr>
        <w:t xml:space="preserve"> приложения N 1 к настоящим Правилам, а также продажа твердого топлива при наличии печного отопления.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47" w:history="1">
        <w:r>
          <w:rPr>
            <w:rFonts w:ascii="Calibri" w:hAnsi="Calibri" w:cs="Calibri"/>
            <w:color w:val="0000FF"/>
          </w:rPr>
          <w:t>пунктах 9</w:t>
        </w:r>
      </w:hyperlink>
      <w:r>
        <w:rPr>
          <w:rFonts w:ascii="Calibri" w:hAnsi="Calibri" w:cs="Calibri"/>
        </w:rPr>
        <w:t xml:space="preserve">, </w:t>
      </w:r>
      <w:hyperlink w:anchor="Par153" w:history="1">
        <w:r>
          <w:rPr>
            <w:rFonts w:ascii="Calibri" w:hAnsi="Calibri" w:cs="Calibri"/>
            <w:color w:val="0000FF"/>
          </w:rPr>
          <w:t>10</w:t>
        </w:r>
      </w:hyperlink>
      <w:r>
        <w:rPr>
          <w:rFonts w:ascii="Calibri" w:hAnsi="Calibri" w:cs="Calibri"/>
        </w:rPr>
        <w:t xml:space="preserve">, </w:t>
      </w:r>
      <w:hyperlink w:anchor="Par156" w:history="1">
        <w:r>
          <w:rPr>
            <w:rFonts w:ascii="Calibri" w:hAnsi="Calibri" w:cs="Calibri"/>
            <w:color w:val="0000FF"/>
          </w:rPr>
          <w:t>11</w:t>
        </w:r>
      </w:hyperlink>
      <w:r>
        <w:rPr>
          <w:rFonts w:ascii="Calibri" w:hAnsi="Calibri" w:cs="Calibri"/>
        </w:rPr>
        <w:t xml:space="preserve"> и </w:t>
      </w:r>
      <w:hyperlink w:anchor="Par160" w:history="1">
        <w:r>
          <w:rPr>
            <w:rFonts w:ascii="Calibri" w:hAnsi="Calibri" w:cs="Calibri"/>
            <w:color w:val="0000FF"/>
          </w:rPr>
          <w:t>12</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Исполнителем коммунальных услуг может выступать лицо из числа лиц, указанных в </w:t>
      </w:r>
      <w:hyperlink w:anchor="Par147" w:history="1">
        <w:r>
          <w:rPr>
            <w:rFonts w:ascii="Calibri" w:hAnsi="Calibri" w:cs="Calibri"/>
            <w:color w:val="0000FF"/>
          </w:rPr>
          <w:t>пунктах 9</w:t>
        </w:r>
      </w:hyperlink>
      <w:r>
        <w:rPr>
          <w:rFonts w:ascii="Calibri" w:hAnsi="Calibri" w:cs="Calibri"/>
        </w:rPr>
        <w:t xml:space="preserve"> и </w:t>
      </w:r>
      <w:hyperlink w:anchor="Par153" w:history="1">
        <w:r>
          <w:rPr>
            <w:rFonts w:ascii="Calibri" w:hAnsi="Calibri" w:cs="Calibri"/>
            <w:color w:val="0000FF"/>
          </w:rPr>
          <w:t>10</w:t>
        </w:r>
      </w:hyperlink>
      <w:r>
        <w:rPr>
          <w:rFonts w:ascii="Calibri" w:hAnsi="Calibri" w:cs="Calibri"/>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63" w:history="1">
        <w:r>
          <w:rPr>
            <w:rFonts w:ascii="Calibri" w:hAnsi="Calibri" w:cs="Calibri"/>
            <w:color w:val="0000FF"/>
          </w:rPr>
          <w:t>пунктами 14</w:t>
        </w:r>
      </w:hyperlink>
      <w:r>
        <w:rPr>
          <w:rFonts w:ascii="Calibri" w:hAnsi="Calibri" w:cs="Calibri"/>
        </w:rPr>
        <w:t xml:space="preserve">, </w:t>
      </w:r>
      <w:hyperlink w:anchor="Par164" w:history="1">
        <w:r>
          <w:rPr>
            <w:rFonts w:ascii="Calibri" w:hAnsi="Calibri" w:cs="Calibri"/>
            <w:color w:val="0000FF"/>
          </w:rPr>
          <w:t>15</w:t>
        </w:r>
      </w:hyperlink>
      <w:r>
        <w:rPr>
          <w:rFonts w:ascii="Calibri" w:hAnsi="Calibri" w:cs="Calibri"/>
        </w:rPr>
        <w:t xml:space="preserve">, </w:t>
      </w:r>
      <w:hyperlink w:anchor="Par165" w:history="1">
        <w:r>
          <w:rPr>
            <w:rFonts w:ascii="Calibri" w:hAnsi="Calibri" w:cs="Calibri"/>
            <w:color w:val="0000FF"/>
          </w:rPr>
          <w:t>16</w:t>
        </w:r>
      </w:hyperlink>
      <w:r>
        <w:rPr>
          <w:rFonts w:ascii="Calibri" w:hAnsi="Calibri" w:cs="Calibri"/>
        </w:rPr>
        <w:t xml:space="preserve"> и </w:t>
      </w:r>
      <w:hyperlink w:anchor="Par166" w:history="1">
        <w:r>
          <w:rPr>
            <w:rFonts w:ascii="Calibri" w:hAnsi="Calibri" w:cs="Calibri"/>
            <w:color w:val="0000FF"/>
          </w:rPr>
          <w:t>17</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8" w:name="Par147"/>
      <w:bookmarkEnd w:id="8"/>
      <w:r>
        <w:rPr>
          <w:rFonts w:ascii="Calibri" w:hAnsi="Calibri" w:cs="Calibri"/>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9" w:name="Par148"/>
      <w:bookmarkEnd w:id="9"/>
      <w:r>
        <w:rPr>
          <w:rFonts w:ascii="Calibri" w:hAnsi="Calibri" w:cs="Calibri"/>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67"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w:t>
      </w:r>
      <w:r>
        <w:rPr>
          <w:rFonts w:ascii="Calibri" w:hAnsi="Calibri" w:cs="Calibri"/>
        </w:rPr>
        <w:lastRenderedPageBreak/>
        <w:t>многоквартирным домом.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0" w:name="Par150"/>
      <w:bookmarkEnd w:id="10"/>
      <w:r>
        <w:rPr>
          <w:rFonts w:ascii="Calibri" w:hAnsi="Calibri" w:cs="Calibri"/>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1" w:name="Par153"/>
      <w:bookmarkEnd w:id="11"/>
      <w:r>
        <w:rPr>
          <w:rFonts w:ascii="Calibri" w:hAnsi="Calibri" w:cs="Calibri"/>
        </w:rPr>
        <w:t>10. Условия предоставления коммунальных услуг собственнику и пользователю жилого дома (домовладения) по его выбору определяются: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2" w:name="Par155"/>
      <w:bookmarkEnd w:id="12"/>
      <w:r>
        <w:rPr>
          <w:rFonts w:ascii="Calibri" w:hAnsi="Calibri" w:cs="Calibri"/>
        </w:rP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3" w:name="Par156"/>
      <w:bookmarkEnd w:id="13"/>
      <w:r>
        <w:rPr>
          <w:rFonts w:ascii="Calibri" w:hAnsi="Calibri" w:cs="Calibri"/>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договоре безвозмездного пользования - для ссудополучателя по такому договору;</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4" w:name="Par160"/>
      <w:bookmarkEnd w:id="14"/>
      <w:r>
        <w:rPr>
          <w:rFonts w:ascii="Calibri" w:hAnsi="Calibri" w:cs="Calibri"/>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47" w:history="1">
        <w:r>
          <w:rPr>
            <w:rFonts w:ascii="Calibri" w:hAnsi="Calibri" w:cs="Calibri"/>
            <w:color w:val="0000FF"/>
          </w:rPr>
          <w:t>пунктах 9</w:t>
        </w:r>
      </w:hyperlink>
      <w:r>
        <w:rPr>
          <w:rFonts w:ascii="Calibri" w:hAnsi="Calibri" w:cs="Calibri"/>
        </w:rPr>
        <w:t xml:space="preserve"> и </w:t>
      </w:r>
      <w:hyperlink w:anchor="Par153" w:history="1">
        <w:r>
          <w:rPr>
            <w:rFonts w:ascii="Calibri" w:hAnsi="Calibri" w:cs="Calibri"/>
            <w:color w:val="0000FF"/>
          </w:rPr>
          <w:t>10</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55" w:history="1">
        <w:r>
          <w:rPr>
            <w:rFonts w:ascii="Calibri" w:hAnsi="Calibri" w:cs="Calibri"/>
            <w:color w:val="0000FF"/>
          </w:rPr>
          <w:t>подпункте "б" пункта 10</w:t>
        </w:r>
      </w:hyperlink>
      <w:r>
        <w:rPr>
          <w:rFonts w:ascii="Calibri" w:hAnsi="Calibri" w:cs="Calibri"/>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w:t>
      </w:r>
      <w:r>
        <w:rPr>
          <w:rFonts w:ascii="Calibri" w:hAnsi="Calibri" w:cs="Calibri"/>
        </w:rPr>
        <w:lastRenderedPageBreak/>
        <w:t>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5" w:name="Par163"/>
      <w:bookmarkEnd w:id="15"/>
      <w:r>
        <w:rPr>
          <w:rFonts w:ascii="Calibri" w:hAnsi="Calibri" w:cs="Calibri"/>
        </w:rPr>
        <w:t xml:space="preserve">14. Управляющая организация, выбранная в установленном жилищным </w:t>
      </w:r>
      <w:hyperlink r:id="rId68"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6" w:name="Par164"/>
      <w:bookmarkEnd w:id="16"/>
      <w:r>
        <w:rPr>
          <w:rFonts w:ascii="Calibri" w:hAnsi="Calibri" w:cs="Calibri"/>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63" w:history="1">
        <w:r>
          <w:rPr>
            <w:rFonts w:ascii="Calibri" w:hAnsi="Calibri" w:cs="Calibri"/>
            <w:color w:val="0000FF"/>
          </w:rPr>
          <w:t>пункте 14</w:t>
        </w:r>
      </w:hyperlink>
      <w:r>
        <w:rPr>
          <w:rFonts w:ascii="Calibri" w:hAnsi="Calibri" w:cs="Calibri"/>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7" w:name="Par165"/>
      <w:bookmarkEnd w:id="17"/>
      <w:r>
        <w:rPr>
          <w:rFonts w:ascii="Calibri" w:hAnsi="Calibri" w:cs="Calibri"/>
        </w:rPr>
        <w:t xml:space="preserve">16. Организация, указанная в </w:t>
      </w:r>
      <w:hyperlink w:anchor="Par155" w:history="1">
        <w:r>
          <w:rPr>
            <w:rFonts w:ascii="Calibri" w:hAnsi="Calibri" w:cs="Calibri"/>
            <w:color w:val="0000FF"/>
          </w:rPr>
          <w:t>подпункте "б" пункта 10</w:t>
        </w:r>
      </w:hyperlink>
      <w:r>
        <w:rPr>
          <w:rFonts w:ascii="Calibri" w:hAnsi="Calibri" w:cs="Calibri"/>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55" w:history="1">
        <w:r>
          <w:rPr>
            <w:rFonts w:ascii="Calibri" w:hAnsi="Calibri" w:cs="Calibri"/>
            <w:color w:val="0000FF"/>
          </w:rPr>
          <w:t>подпункте "б" пункта 10</w:t>
        </w:r>
      </w:hyperlink>
      <w:r>
        <w:rPr>
          <w:rFonts w:ascii="Calibri" w:hAnsi="Calibri" w:cs="Calibri"/>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8" w:name="Par166"/>
      <w:bookmarkEnd w:id="18"/>
      <w:r>
        <w:rPr>
          <w:rFonts w:ascii="Calibri" w:hAnsi="Calibri" w:cs="Calibri"/>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63" w:history="1">
        <w:r>
          <w:rPr>
            <w:rFonts w:ascii="Calibri" w:hAnsi="Calibri" w:cs="Calibri"/>
            <w:color w:val="0000FF"/>
          </w:rPr>
          <w:t>пункте 14</w:t>
        </w:r>
      </w:hyperlink>
      <w:r>
        <w:rPr>
          <w:rFonts w:ascii="Calibri" w:hAnsi="Calibri" w:cs="Calibri"/>
        </w:rPr>
        <w:t xml:space="preserve"> или </w:t>
      </w:r>
      <w:hyperlink w:anchor="Par164" w:history="1">
        <w:r>
          <w:rPr>
            <w:rFonts w:ascii="Calibri" w:hAnsi="Calibri" w:cs="Calibri"/>
            <w:color w:val="0000FF"/>
          </w:rPr>
          <w:t>15</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63" w:history="1">
        <w:r>
          <w:rPr>
            <w:rFonts w:ascii="Calibri" w:hAnsi="Calibri" w:cs="Calibri"/>
            <w:color w:val="0000FF"/>
          </w:rPr>
          <w:t>пунктах 14</w:t>
        </w:r>
      </w:hyperlink>
      <w:r>
        <w:rPr>
          <w:rFonts w:ascii="Calibri" w:hAnsi="Calibri" w:cs="Calibri"/>
        </w:rPr>
        <w:t xml:space="preserve"> и </w:t>
      </w:r>
      <w:hyperlink w:anchor="Par164" w:history="1">
        <w:r>
          <w:rPr>
            <w:rFonts w:ascii="Calibri" w:hAnsi="Calibri" w:cs="Calibri"/>
            <w:color w:val="0000FF"/>
          </w:rPr>
          <w:t>15</w:t>
        </w:r>
      </w:hyperlink>
      <w:r>
        <w:rPr>
          <w:rFonts w:ascii="Calibri" w:hAnsi="Calibri" w:cs="Calibri"/>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w:t>
      </w:r>
      <w:r>
        <w:rPr>
          <w:rFonts w:ascii="Calibri" w:hAnsi="Calibri" w:cs="Calibri"/>
        </w:rPr>
        <w:lastRenderedPageBreak/>
        <w:t xml:space="preserve">организацией либо товариществом или кооперативом, указанных в </w:t>
      </w:r>
      <w:hyperlink w:anchor="Par163" w:history="1">
        <w:r>
          <w:rPr>
            <w:rFonts w:ascii="Calibri" w:hAnsi="Calibri" w:cs="Calibri"/>
            <w:color w:val="0000FF"/>
          </w:rPr>
          <w:t>пункте 14</w:t>
        </w:r>
      </w:hyperlink>
      <w:r>
        <w:rPr>
          <w:rFonts w:ascii="Calibri" w:hAnsi="Calibri" w:cs="Calibri"/>
        </w:rPr>
        <w:t xml:space="preserve"> или </w:t>
      </w:r>
      <w:hyperlink w:anchor="Par164" w:history="1">
        <w:r>
          <w:rPr>
            <w:rFonts w:ascii="Calibri" w:hAnsi="Calibri" w:cs="Calibri"/>
            <w:color w:val="0000FF"/>
          </w:rPr>
          <w:t>15</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55"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69"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19" w:name="Par173"/>
      <w:bookmarkEnd w:id="19"/>
      <w:r>
        <w:rPr>
          <w:rFonts w:ascii="Calibri" w:hAnsi="Calibri" w:cs="Calibri"/>
        </w:rPr>
        <w:t>III. Условия договора, содержащего положения</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коммунальных услуг, и порядок</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его заключения</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Договор, содержащий положения о предоставлении коммунальных услуг, должен включать:</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дату и место заключения договора;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адрес, реквизиты расчетного счета и иную контактную информацию исполнителя;</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20" w:name="Par180"/>
      <w:bookmarkEnd w:id="20"/>
      <w:r>
        <w:rPr>
          <w:rFonts w:ascii="Calibri" w:hAnsi="Calibri" w:cs="Calibri"/>
        </w:rPr>
        <w:t>в) следующие сведения о потребителе: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физического лица - фамилия, имя, отчество, дата рождения, реквизиты документа, удостоверяющего личность, контактный телефон;</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 наименование (фирменное наименование) и место государственной регистрации, контактный телефон;</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21" w:name="Par183"/>
      <w:bookmarkEnd w:id="21"/>
      <w:r>
        <w:rPr>
          <w:rFonts w:ascii="Calibri" w:hAnsi="Calibri" w:cs="Calibri"/>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22" w:name="Par184"/>
      <w:bookmarkEnd w:id="22"/>
      <w:r>
        <w:rPr>
          <w:rFonts w:ascii="Calibri" w:hAnsi="Calibri" w:cs="Calibri"/>
        </w:rPr>
        <w:t>д) наименование предоставляемой потребителю коммунальной услуги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к качеству предоставляемой коммунальной услуги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23" w:name="Par187"/>
      <w:bookmarkEnd w:id="23"/>
      <w:r>
        <w:rPr>
          <w:rFonts w:ascii="Calibri" w:hAnsi="Calibri" w:cs="Calibri"/>
        </w:rPr>
        <w:lastRenderedPageBreak/>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24" w:name="Par192"/>
      <w:bookmarkEnd w:id="24"/>
      <w:r>
        <w:rPr>
          <w:rFonts w:ascii="Calibri" w:hAnsi="Calibri" w:cs="Calibri"/>
        </w:rPr>
        <w:t xml:space="preserve">л) меры социальной поддержки по оплате коммунальных услуг, предоставленные потребителю коммунальных услуг в соответствии с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(в случае предоставления таких мер);</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адрес и способ доставки потребителю счета для оплаты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права, обязанности и ответственность исполнителя и потребителя;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основания и порядок приостановки и ограничения предоставления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основания и порядок изменения и расторжения договора;</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25" w:name="Par198"/>
      <w:bookmarkEnd w:id="25"/>
      <w:r>
        <w:rPr>
          <w:rFonts w:ascii="Calibri" w:hAnsi="Calibri" w:cs="Calibri"/>
        </w:rPr>
        <w:t>с) срок действия договора.</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26" w:name="Par199"/>
      <w:bookmarkEnd w:id="26"/>
      <w:r>
        <w:rPr>
          <w:rFonts w:ascii="Calibri" w:hAnsi="Calibri" w:cs="Calibri"/>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виды и количество сельскохозяйственных животных и птиц (при наличии);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площадь земельного участка, не занятого жилым домом и надворными постройками;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водопотребления на полив земельного участка;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мощность применяемых устройств, с помощью которых осуществляется потребление коммунальных ресурсов.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w:t>
      </w:r>
      <w:r>
        <w:rPr>
          <w:rFonts w:ascii="Calibri" w:hAnsi="Calibri" w:cs="Calibri"/>
        </w:rPr>
        <w:lastRenderedPageBreak/>
        <w:t>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27" w:name="Par206"/>
      <w:bookmarkEnd w:id="27"/>
      <w:r>
        <w:rPr>
          <w:rFonts w:ascii="Calibri" w:hAnsi="Calibri" w:cs="Calibri"/>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48" w:history="1">
        <w:r>
          <w:rPr>
            <w:rFonts w:ascii="Calibri" w:hAnsi="Calibri" w:cs="Calibri"/>
            <w:color w:val="0000FF"/>
          </w:rPr>
          <w:t>подпунктах "а"</w:t>
        </w:r>
      </w:hyperlink>
      <w:r>
        <w:rPr>
          <w:rFonts w:ascii="Calibri" w:hAnsi="Calibri" w:cs="Calibri"/>
        </w:rPr>
        <w:t xml:space="preserve"> и </w:t>
      </w:r>
      <w:hyperlink w:anchor="Par150" w:history="1">
        <w:r>
          <w:rPr>
            <w:rFonts w:ascii="Calibri" w:hAnsi="Calibri" w:cs="Calibri"/>
            <w:color w:val="0000FF"/>
          </w:rPr>
          <w:t>"б" пункта 9</w:t>
        </w:r>
      </w:hyperlink>
      <w:r>
        <w:rPr>
          <w:rFonts w:ascii="Calibri" w:hAnsi="Calibri" w:cs="Calibri"/>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63" w:history="1">
        <w:r>
          <w:rPr>
            <w:rFonts w:ascii="Calibri" w:hAnsi="Calibri" w:cs="Calibri"/>
            <w:color w:val="0000FF"/>
          </w:rPr>
          <w:t>пункте 14</w:t>
        </w:r>
      </w:hyperlink>
      <w:r>
        <w:rPr>
          <w:rFonts w:ascii="Calibri" w:hAnsi="Calibri" w:cs="Calibri"/>
        </w:rPr>
        <w:t xml:space="preserve"> или </w:t>
      </w:r>
      <w:hyperlink w:anchor="Par164" w:history="1">
        <w:r>
          <w:rPr>
            <w:rFonts w:ascii="Calibri" w:hAnsi="Calibri" w:cs="Calibri"/>
            <w:color w:val="0000FF"/>
          </w:rPr>
          <w:t>15</w:t>
        </w:r>
      </w:hyperlink>
      <w:r>
        <w:rPr>
          <w:rFonts w:ascii="Calibri" w:hAnsi="Calibri" w:cs="Calibri"/>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80" w:history="1">
        <w:r>
          <w:rPr>
            <w:rFonts w:ascii="Calibri" w:hAnsi="Calibri" w:cs="Calibri"/>
            <w:color w:val="0000FF"/>
          </w:rPr>
          <w:t>подпунктах "в"</w:t>
        </w:r>
      </w:hyperlink>
      <w:r>
        <w:rPr>
          <w:rFonts w:ascii="Calibri" w:hAnsi="Calibri" w:cs="Calibri"/>
        </w:rPr>
        <w:t xml:space="preserve">, </w:t>
      </w:r>
      <w:hyperlink w:anchor="Par183" w:history="1">
        <w:r>
          <w:rPr>
            <w:rFonts w:ascii="Calibri" w:hAnsi="Calibri" w:cs="Calibri"/>
            <w:color w:val="0000FF"/>
          </w:rPr>
          <w:t>"г"</w:t>
        </w:r>
      </w:hyperlink>
      <w:r>
        <w:rPr>
          <w:rFonts w:ascii="Calibri" w:hAnsi="Calibri" w:cs="Calibri"/>
        </w:rPr>
        <w:t xml:space="preserve">, </w:t>
      </w:r>
      <w:hyperlink w:anchor="Par184" w:history="1">
        <w:r>
          <w:rPr>
            <w:rFonts w:ascii="Calibri" w:hAnsi="Calibri" w:cs="Calibri"/>
            <w:color w:val="0000FF"/>
          </w:rPr>
          <w:t>"д"</w:t>
        </w:r>
      </w:hyperlink>
      <w:r>
        <w:rPr>
          <w:rFonts w:ascii="Calibri" w:hAnsi="Calibri" w:cs="Calibri"/>
        </w:rPr>
        <w:t xml:space="preserve">, </w:t>
      </w:r>
      <w:hyperlink w:anchor="Par187" w:history="1">
        <w:r>
          <w:rPr>
            <w:rFonts w:ascii="Calibri" w:hAnsi="Calibri" w:cs="Calibri"/>
            <w:color w:val="0000FF"/>
          </w:rPr>
          <w:t>"з"</w:t>
        </w:r>
      </w:hyperlink>
      <w:r>
        <w:rPr>
          <w:rFonts w:ascii="Calibri" w:hAnsi="Calibri" w:cs="Calibri"/>
        </w:rPr>
        <w:t xml:space="preserve">, </w:t>
      </w:r>
      <w:hyperlink w:anchor="Par192" w:history="1">
        <w:r>
          <w:rPr>
            <w:rFonts w:ascii="Calibri" w:hAnsi="Calibri" w:cs="Calibri"/>
            <w:color w:val="0000FF"/>
          </w:rPr>
          <w:t>"л"</w:t>
        </w:r>
      </w:hyperlink>
      <w:r>
        <w:rPr>
          <w:rFonts w:ascii="Calibri" w:hAnsi="Calibri" w:cs="Calibri"/>
        </w:rPr>
        <w:t xml:space="preserve"> и </w:t>
      </w:r>
      <w:hyperlink w:anchor="Par198" w:history="1">
        <w:r>
          <w:rPr>
            <w:rFonts w:ascii="Calibri" w:hAnsi="Calibri" w:cs="Calibri"/>
            <w:color w:val="0000FF"/>
          </w:rPr>
          <w:t>"с" пункта 19</w:t>
        </w:r>
      </w:hyperlink>
      <w:r>
        <w:rPr>
          <w:rFonts w:ascii="Calibri" w:hAnsi="Calibri" w:cs="Calibri"/>
        </w:rPr>
        <w:t xml:space="preserve"> и </w:t>
      </w:r>
      <w:hyperlink w:anchor="Par199" w:history="1">
        <w:r>
          <w:rPr>
            <w:rFonts w:ascii="Calibri" w:hAnsi="Calibri" w:cs="Calibri"/>
            <w:color w:val="0000FF"/>
          </w:rPr>
          <w:t>пункте 20</w:t>
        </w:r>
      </w:hyperlink>
      <w:r>
        <w:rPr>
          <w:rFonts w:ascii="Calibri" w:hAnsi="Calibri" w:cs="Calibri"/>
        </w:rPr>
        <w:t xml:space="preserve"> настоящих Правил, с приложением к нему копий следующих документов: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 подтверждающий право собственности (пользования) на помещение в многоквартирном доме (жилой дом);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подтверждающие информацию, указанную в </w:t>
      </w:r>
      <w:hyperlink w:anchor="Par187" w:history="1">
        <w:r>
          <w:rPr>
            <w:rFonts w:ascii="Calibri" w:hAnsi="Calibri" w:cs="Calibri"/>
            <w:color w:val="0000FF"/>
          </w:rPr>
          <w:t>подпункте "з" пункта 19</w:t>
        </w:r>
      </w:hyperlink>
      <w:r>
        <w:rPr>
          <w:rFonts w:ascii="Calibri" w:hAnsi="Calibri" w:cs="Calibri"/>
        </w:rPr>
        <w:t xml:space="preserve"> и </w:t>
      </w:r>
      <w:hyperlink w:anchor="Par199" w:history="1">
        <w:r>
          <w:rPr>
            <w:rFonts w:ascii="Calibri" w:hAnsi="Calibri" w:cs="Calibri"/>
            <w:color w:val="0000FF"/>
          </w:rPr>
          <w:t>пункте 20</w:t>
        </w:r>
      </w:hyperlink>
      <w:r>
        <w:rPr>
          <w:rFonts w:ascii="Calibri" w:hAnsi="Calibri" w:cs="Calibri"/>
        </w:rPr>
        <w:t xml:space="preserve"> настоящих Правил (при их наличии у заявителя).</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28" w:name="Par210"/>
      <w:bookmarkEnd w:id="28"/>
      <w:r>
        <w:rPr>
          <w:rFonts w:ascii="Calibri" w:hAnsi="Calibri" w:cs="Calibri"/>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48" w:history="1">
        <w:r>
          <w:rPr>
            <w:rFonts w:ascii="Calibri" w:hAnsi="Calibri" w:cs="Calibri"/>
            <w:color w:val="0000FF"/>
          </w:rPr>
          <w:t>подпунктах "а"</w:t>
        </w:r>
      </w:hyperlink>
      <w:r>
        <w:rPr>
          <w:rFonts w:ascii="Calibri" w:hAnsi="Calibri" w:cs="Calibri"/>
        </w:rPr>
        <w:t xml:space="preserve"> и </w:t>
      </w:r>
      <w:hyperlink w:anchor="Par150" w:history="1">
        <w:r>
          <w:rPr>
            <w:rFonts w:ascii="Calibri" w:hAnsi="Calibri" w:cs="Calibri"/>
            <w:color w:val="0000FF"/>
          </w:rPr>
          <w:t>"б" пункта 9</w:t>
        </w:r>
      </w:hyperlink>
      <w:r>
        <w:rPr>
          <w:rFonts w:ascii="Calibri" w:hAnsi="Calibri" w:cs="Calibri"/>
        </w:rPr>
        <w:t xml:space="preserve"> и </w:t>
      </w:r>
      <w:hyperlink w:anchor="Par155"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80" w:history="1">
        <w:r>
          <w:rPr>
            <w:rFonts w:ascii="Calibri" w:hAnsi="Calibri" w:cs="Calibri"/>
            <w:color w:val="0000FF"/>
          </w:rPr>
          <w:t>подпунктах "в"</w:t>
        </w:r>
      </w:hyperlink>
      <w:r>
        <w:rPr>
          <w:rFonts w:ascii="Calibri" w:hAnsi="Calibri" w:cs="Calibri"/>
        </w:rPr>
        <w:t xml:space="preserve">, </w:t>
      </w:r>
      <w:hyperlink w:anchor="Par183" w:history="1">
        <w:r>
          <w:rPr>
            <w:rFonts w:ascii="Calibri" w:hAnsi="Calibri" w:cs="Calibri"/>
            <w:color w:val="0000FF"/>
          </w:rPr>
          <w:t>"г"</w:t>
        </w:r>
      </w:hyperlink>
      <w:r>
        <w:rPr>
          <w:rFonts w:ascii="Calibri" w:hAnsi="Calibri" w:cs="Calibri"/>
        </w:rPr>
        <w:t xml:space="preserve">, </w:t>
      </w:r>
      <w:hyperlink w:anchor="Par184" w:history="1">
        <w:r>
          <w:rPr>
            <w:rFonts w:ascii="Calibri" w:hAnsi="Calibri" w:cs="Calibri"/>
            <w:color w:val="0000FF"/>
          </w:rPr>
          <w:t>"д"</w:t>
        </w:r>
      </w:hyperlink>
      <w:r>
        <w:rPr>
          <w:rFonts w:ascii="Calibri" w:hAnsi="Calibri" w:cs="Calibri"/>
        </w:rPr>
        <w:t xml:space="preserve">, </w:t>
      </w:r>
      <w:hyperlink w:anchor="Par187" w:history="1">
        <w:r>
          <w:rPr>
            <w:rFonts w:ascii="Calibri" w:hAnsi="Calibri" w:cs="Calibri"/>
            <w:color w:val="0000FF"/>
          </w:rPr>
          <w:t>"з"</w:t>
        </w:r>
      </w:hyperlink>
      <w:r>
        <w:rPr>
          <w:rFonts w:ascii="Calibri" w:hAnsi="Calibri" w:cs="Calibri"/>
        </w:rPr>
        <w:t xml:space="preserve">, </w:t>
      </w:r>
      <w:hyperlink w:anchor="Par192" w:history="1">
        <w:r>
          <w:rPr>
            <w:rFonts w:ascii="Calibri" w:hAnsi="Calibri" w:cs="Calibri"/>
            <w:color w:val="0000FF"/>
          </w:rPr>
          <w:t>"л"</w:t>
        </w:r>
      </w:hyperlink>
      <w:r>
        <w:rPr>
          <w:rFonts w:ascii="Calibri" w:hAnsi="Calibri" w:cs="Calibri"/>
        </w:rPr>
        <w:t xml:space="preserve"> и </w:t>
      </w:r>
      <w:hyperlink w:anchor="Par198" w:history="1">
        <w:r>
          <w:rPr>
            <w:rFonts w:ascii="Calibri" w:hAnsi="Calibri" w:cs="Calibri"/>
            <w:color w:val="0000FF"/>
          </w:rPr>
          <w:t>"с" пункта 19</w:t>
        </w:r>
      </w:hyperlink>
      <w:r>
        <w:rPr>
          <w:rFonts w:ascii="Calibri" w:hAnsi="Calibri" w:cs="Calibri"/>
        </w:rPr>
        <w:t xml:space="preserve"> и </w:t>
      </w:r>
      <w:hyperlink w:anchor="Par199" w:history="1">
        <w:r>
          <w:rPr>
            <w:rFonts w:ascii="Calibri" w:hAnsi="Calibri" w:cs="Calibri"/>
            <w:color w:val="0000FF"/>
          </w:rPr>
          <w:t>пункте 20</w:t>
        </w:r>
      </w:hyperlink>
      <w:r>
        <w:rPr>
          <w:rFonts w:ascii="Calibri" w:hAnsi="Calibri" w:cs="Calibri"/>
        </w:rPr>
        <w:t xml:space="preserve"> настоящих Правил, и копий документов, указанных в </w:t>
      </w:r>
      <w:hyperlink w:anchor="Par206" w:history="1">
        <w:r>
          <w:rPr>
            <w:rFonts w:ascii="Calibri" w:hAnsi="Calibri" w:cs="Calibri"/>
            <w:color w:val="0000FF"/>
          </w:rPr>
          <w:t>пункте 22</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29" w:name="Par214"/>
      <w:bookmarkEnd w:id="29"/>
      <w:r>
        <w:rPr>
          <w:rFonts w:ascii="Calibri" w:hAnsi="Calibri" w:cs="Calibri"/>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80" w:history="1">
        <w:r>
          <w:rPr>
            <w:rFonts w:ascii="Calibri" w:hAnsi="Calibri" w:cs="Calibri"/>
            <w:color w:val="0000FF"/>
          </w:rPr>
          <w:t>подпунктах "в"</w:t>
        </w:r>
      </w:hyperlink>
      <w:r>
        <w:rPr>
          <w:rFonts w:ascii="Calibri" w:hAnsi="Calibri" w:cs="Calibri"/>
        </w:rPr>
        <w:t xml:space="preserve">, </w:t>
      </w:r>
      <w:hyperlink w:anchor="Par183" w:history="1">
        <w:r>
          <w:rPr>
            <w:rFonts w:ascii="Calibri" w:hAnsi="Calibri" w:cs="Calibri"/>
            <w:color w:val="0000FF"/>
          </w:rPr>
          <w:t>"г"</w:t>
        </w:r>
      </w:hyperlink>
      <w:r>
        <w:rPr>
          <w:rFonts w:ascii="Calibri" w:hAnsi="Calibri" w:cs="Calibri"/>
        </w:rPr>
        <w:t xml:space="preserve">, </w:t>
      </w:r>
      <w:hyperlink w:anchor="Par184" w:history="1">
        <w:r>
          <w:rPr>
            <w:rFonts w:ascii="Calibri" w:hAnsi="Calibri" w:cs="Calibri"/>
            <w:color w:val="0000FF"/>
          </w:rPr>
          <w:t>"д"</w:t>
        </w:r>
      </w:hyperlink>
      <w:r>
        <w:rPr>
          <w:rFonts w:ascii="Calibri" w:hAnsi="Calibri" w:cs="Calibri"/>
        </w:rPr>
        <w:t xml:space="preserve">, </w:t>
      </w:r>
      <w:hyperlink w:anchor="Par187" w:history="1">
        <w:r>
          <w:rPr>
            <w:rFonts w:ascii="Calibri" w:hAnsi="Calibri" w:cs="Calibri"/>
            <w:color w:val="0000FF"/>
          </w:rPr>
          <w:t>"з"</w:t>
        </w:r>
      </w:hyperlink>
      <w:r>
        <w:rPr>
          <w:rFonts w:ascii="Calibri" w:hAnsi="Calibri" w:cs="Calibri"/>
        </w:rPr>
        <w:t xml:space="preserve">, </w:t>
      </w:r>
      <w:hyperlink w:anchor="Par192" w:history="1">
        <w:r>
          <w:rPr>
            <w:rFonts w:ascii="Calibri" w:hAnsi="Calibri" w:cs="Calibri"/>
            <w:color w:val="0000FF"/>
          </w:rPr>
          <w:t>"л"</w:t>
        </w:r>
      </w:hyperlink>
      <w:r>
        <w:rPr>
          <w:rFonts w:ascii="Calibri" w:hAnsi="Calibri" w:cs="Calibri"/>
        </w:rPr>
        <w:t xml:space="preserve"> и </w:t>
      </w:r>
      <w:hyperlink w:anchor="Par198" w:history="1">
        <w:r>
          <w:rPr>
            <w:rFonts w:ascii="Calibri" w:hAnsi="Calibri" w:cs="Calibri"/>
            <w:color w:val="0000FF"/>
          </w:rPr>
          <w:t>"с" пункта 19</w:t>
        </w:r>
      </w:hyperlink>
      <w:r>
        <w:rPr>
          <w:rFonts w:ascii="Calibri" w:hAnsi="Calibri" w:cs="Calibri"/>
        </w:rPr>
        <w:t xml:space="preserve"> и </w:t>
      </w:r>
      <w:hyperlink w:anchor="Par199" w:history="1">
        <w:r>
          <w:rPr>
            <w:rFonts w:ascii="Calibri" w:hAnsi="Calibri" w:cs="Calibri"/>
            <w:color w:val="0000FF"/>
          </w:rPr>
          <w:t>пункте 20</w:t>
        </w:r>
      </w:hyperlink>
      <w:r>
        <w:rPr>
          <w:rFonts w:ascii="Calibri" w:hAnsi="Calibri" w:cs="Calibri"/>
        </w:rPr>
        <w:t xml:space="preserve"> настоящих Правил, и копии документов, указанных в </w:t>
      </w:r>
      <w:hyperlink w:anchor="Par206" w:history="1">
        <w:r>
          <w:rPr>
            <w:rFonts w:ascii="Calibri" w:hAnsi="Calibri" w:cs="Calibri"/>
            <w:color w:val="0000FF"/>
          </w:rPr>
          <w:t>пункте 22</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содержащего положения о предоставлении коммунальных услуг, подписанное таким лицом;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доверенности, выданной уполномоченному лицу в письменной форме всеми или большинством собственников;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информация и документы, указанные в </w:t>
      </w:r>
      <w:hyperlink w:anchor="Par180" w:history="1">
        <w:r>
          <w:rPr>
            <w:rFonts w:ascii="Calibri" w:hAnsi="Calibri" w:cs="Calibri"/>
            <w:color w:val="0000FF"/>
          </w:rPr>
          <w:t>подпунктах "в"</w:t>
        </w:r>
      </w:hyperlink>
      <w:r>
        <w:rPr>
          <w:rFonts w:ascii="Calibri" w:hAnsi="Calibri" w:cs="Calibri"/>
        </w:rPr>
        <w:t xml:space="preserve">, </w:t>
      </w:r>
      <w:hyperlink w:anchor="Par183" w:history="1">
        <w:r>
          <w:rPr>
            <w:rFonts w:ascii="Calibri" w:hAnsi="Calibri" w:cs="Calibri"/>
            <w:color w:val="0000FF"/>
          </w:rPr>
          <w:t>"г"</w:t>
        </w:r>
      </w:hyperlink>
      <w:r>
        <w:rPr>
          <w:rFonts w:ascii="Calibri" w:hAnsi="Calibri" w:cs="Calibri"/>
        </w:rPr>
        <w:t xml:space="preserve">, </w:t>
      </w:r>
      <w:hyperlink w:anchor="Par184" w:history="1">
        <w:r>
          <w:rPr>
            <w:rFonts w:ascii="Calibri" w:hAnsi="Calibri" w:cs="Calibri"/>
            <w:color w:val="0000FF"/>
          </w:rPr>
          <w:t>"д"</w:t>
        </w:r>
      </w:hyperlink>
      <w:r>
        <w:rPr>
          <w:rFonts w:ascii="Calibri" w:hAnsi="Calibri" w:cs="Calibri"/>
        </w:rPr>
        <w:t xml:space="preserve">, </w:t>
      </w:r>
      <w:hyperlink w:anchor="Par187" w:history="1">
        <w:r>
          <w:rPr>
            <w:rFonts w:ascii="Calibri" w:hAnsi="Calibri" w:cs="Calibri"/>
            <w:color w:val="0000FF"/>
          </w:rPr>
          <w:t>"з"</w:t>
        </w:r>
      </w:hyperlink>
      <w:r>
        <w:rPr>
          <w:rFonts w:ascii="Calibri" w:hAnsi="Calibri" w:cs="Calibri"/>
        </w:rPr>
        <w:t xml:space="preserve">, </w:t>
      </w:r>
      <w:hyperlink w:anchor="Par192" w:history="1">
        <w:r>
          <w:rPr>
            <w:rFonts w:ascii="Calibri" w:hAnsi="Calibri" w:cs="Calibri"/>
            <w:color w:val="0000FF"/>
          </w:rPr>
          <w:t>"л"</w:t>
        </w:r>
      </w:hyperlink>
      <w:r>
        <w:rPr>
          <w:rFonts w:ascii="Calibri" w:hAnsi="Calibri" w:cs="Calibri"/>
        </w:rPr>
        <w:t xml:space="preserve"> и </w:t>
      </w:r>
      <w:hyperlink w:anchor="Par198" w:history="1">
        <w:r>
          <w:rPr>
            <w:rFonts w:ascii="Calibri" w:hAnsi="Calibri" w:cs="Calibri"/>
            <w:color w:val="0000FF"/>
          </w:rPr>
          <w:t>"с" пункта 19</w:t>
        </w:r>
      </w:hyperlink>
      <w:r>
        <w:rPr>
          <w:rFonts w:ascii="Calibri" w:hAnsi="Calibri" w:cs="Calibri"/>
        </w:rPr>
        <w:t xml:space="preserve"> и </w:t>
      </w:r>
      <w:hyperlink w:anchor="Par199" w:history="1">
        <w:r>
          <w:rPr>
            <w:rFonts w:ascii="Calibri" w:hAnsi="Calibri" w:cs="Calibri"/>
            <w:color w:val="0000FF"/>
          </w:rPr>
          <w:t>пункте 20</w:t>
        </w:r>
      </w:hyperlink>
      <w:r>
        <w:rPr>
          <w:rFonts w:ascii="Calibri" w:hAnsi="Calibri" w:cs="Calibri"/>
        </w:rPr>
        <w:t xml:space="preserve"> настоящих Правил (при их наличии).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210" w:history="1">
        <w:r>
          <w:rPr>
            <w:rFonts w:ascii="Calibri" w:hAnsi="Calibri" w:cs="Calibri"/>
            <w:color w:val="0000FF"/>
          </w:rPr>
          <w:t>пунктах 23</w:t>
        </w:r>
      </w:hyperlink>
      <w:r>
        <w:rPr>
          <w:rFonts w:ascii="Calibri" w:hAnsi="Calibri" w:cs="Calibri"/>
        </w:rPr>
        <w:t xml:space="preserve"> и </w:t>
      </w:r>
      <w:hyperlink w:anchor="Par214" w:history="1">
        <w:r>
          <w:rPr>
            <w:rFonts w:ascii="Calibri" w:hAnsi="Calibri" w:cs="Calibri"/>
            <w:color w:val="0000FF"/>
          </w:rPr>
          <w:t>24</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63" w:history="1">
        <w:r>
          <w:rPr>
            <w:rFonts w:ascii="Calibri" w:hAnsi="Calibri" w:cs="Calibri"/>
            <w:color w:val="0000FF"/>
          </w:rPr>
          <w:t>пунктах 14</w:t>
        </w:r>
      </w:hyperlink>
      <w:r>
        <w:rPr>
          <w:rFonts w:ascii="Calibri" w:hAnsi="Calibri" w:cs="Calibri"/>
        </w:rPr>
        <w:t xml:space="preserve">, </w:t>
      </w:r>
      <w:hyperlink w:anchor="Par164" w:history="1">
        <w:r>
          <w:rPr>
            <w:rFonts w:ascii="Calibri" w:hAnsi="Calibri" w:cs="Calibri"/>
            <w:color w:val="0000FF"/>
          </w:rPr>
          <w:t>15</w:t>
        </w:r>
      </w:hyperlink>
      <w:r>
        <w:rPr>
          <w:rFonts w:ascii="Calibri" w:hAnsi="Calibri" w:cs="Calibri"/>
        </w:rPr>
        <w:t xml:space="preserve">, </w:t>
      </w:r>
      <w:hyperlink w:anchor="Par165" w:history="1">
        <w:r>
          <w:rPr>
            <w:rFonts w:ascii="Calibri" w:hAnsi="Calibri" w:cs="Calibri"/>
            <w:color w:val="0000FF"/>
          </w:rPr>
          <w:t>16</w:t>
        </w:r>
      </w:hyperlink>
      <w:r>
        <w:rPr>
          <w:rFonts w:ascii="Calibri" w:hAnsi="Calibri" w:cs="Calibri"/>
        </w:rPr>
        <w:t xml:space="preserve"> и </w:t>
      </w:r>
      <w:hyperlink w:anchor="Par166" w:history="1">
        <w:r>
          <w:rPr>
            <w:rFonts w:ascii="Calibri" w:hAnsi="Calibri" w:cs="Calibri"/>
            <w:color w:val="0000FF"/>
          </w:rPr>
          <w:t>17</w:t>
        </w:r>
      </w:hyperlink>
      <w:r>
        <w:rPr>
          <w:rFonts w:ascii="Calibri" w:hAnsi="Calibri" w:cs="Calibri"/>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63" w:history="1">
        <w:r>
          <w:rPr>
            <w:rFonts w:ascii="Calibri" w:hAnsi="Calibri" w:cs="Calibri"/>
            <w:color w:val="0000FF"/>
          </w:rPr>
          <w:t>пунктах 14</w:t>
        </w:r>
      </w:hyperlink>
      <w:r>
        <w:rPr>
          <w:rFonts w:ascii="Calibri" w:hAnsi="Calibri" w:cs="Calibri"/>
        </w:rPr>
        <w:t xml:space="preserve">, </w:t>
      </w:r>
      <w:hyperlink w:anchor="Par164" w:history="1">
        <w:r>
          <w:rPr>
            <w:rFonts w:ascii="Calibri" w:hAnsi="Calibri" w:cs="Calibri"/>
            <w:color w:val="0000FF"/>
          </w:rPr>
          <w:t>15</w:t>
        </w:r>
      </w:hyperlink>
      <w:r>
        <w:rPr>
          <w:rFonts w:ascii="Calibri" w:hAnsi="Calibri" w:cs="Calibri"/>
        </w:rPr>
        <w:t xml:space="preserve">, </w:t>
      </w:r>
      <w:hyperlink w:anchor="Par165" w:history="1">
        <w:r>
          <w:rPr>
            <w:rFonts w:ascii="Calibri" w:hAnsi="Calibri" w:cs="Calibri"/>
            <w:color w:val="0000FF"/>
          </w:rPr>
          <w:t>16</w:t>
        </w:r>
      </w:hyperlink>
      <w:r>
        <w:rPr>
          <w:rFonts w:ascii="Calibri" w:hAnsi="Calibri" w:cs="Calibri"/>
        </w:rPr>
        <w:t xml:space="preserve"> и </w:t>
      </w:r>
      <w:hyperlink w:anchor="Par166" w:history="1">
        <w:r>
          <w:rPr>
            <w:rFonts w:ascii="Calibri" w:hAnsi="Calibri" w:cs="Calibri"/>
            <w:color w:val="0000FF"/>
          </w:rPr>
          <w:t>17</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63" w:history="1">
        <w:r>
          <w:rPr>
            <w:rFonts w:ascii="Calibri" w:hAnsi="Calibri" w:cs="Calibri"/>
            <w:color w:val="0000FF"/>
          </w:rPr>
          <w:t>пунктах 14</w:t>
        </w:r>
      </w:hyperlink>
      <w:r>
        <w:rPr>
          <w:rFonts w:ascii="Calibri" w:hAnsi="Calibri" w:cs="Calibri"/>
        </w:rPr>
        <w:t xml:space="preserve">, </w:t>
      </w:r>
      <w:hyperlink w:anchor="Par164" w:history="1">
        <w:r>
          <w:rPr>
            <w:rFonts w:ascii="Calibri" w:hAnsi="Calibri" w:cs="Calibri"/>
            <w:color w:val="0000FF"/>
          </w:rPr>
          <w:t>15</w:t>
        </w:r>
      </w:hyperlink>
      <w:r>
        <w:rPr>
          <w:rFonts w:ascii="Calibri" w:hAnsi="Calibri" w:cs="Calibri"/>
        </w:rPr>
        <w:t xml:space="preserve">, </w:t>
      </w:r>
      <w:hyperlink w:anchor="Par165" w:history="1">
        <w:r>
          <w:rPr>
            <w:rFonts w:ascii="Calibri" w:hAnsi="Calibri" w:cs="Calibri"/>
            <w:color w:val="0000FF"/>
          </w:rPr>
          <w:t>16</w:t>
        </w:r>
      </w:hyperlink>
      <w:r>
        <w:rPr>
          <w:rFonts w:ascii="Calibri" w:hAnsi="Calibri" w:cs="Calibri"/>
        </w:rPr>
        <w:t xml:space="preserve"> и </w:t>
      </w:r>
      <w:hyperlink w:anchor="Par166" w:history="1">
        <w:r>
          <w:rPr>
            <w:rFonts w:ascii="Calibri" w:hAnsi="Calibri" w:cs="Calibri"/>
            <w:color w:val="0000FF"/>
          </w:rPr>
          <w:t>17</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30" w:name="Par232"/>
      <w:bookmarkEnd w:id="30"/>
      <w:r>
        <w:rPr>
          <w:rFonts w:ascii="Calibri" w:hAnsi="Calibri" w:cs="Calibri"/>
        </w:rPr>
        <w:t>IV. Права и обязанности исполнителя</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Исполнитель обязан:</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99" w:history="1">
        <w:r>
          <w:rPr>
            <w:rFonts w:ascii="Calibri" w:hAnsi="Calibri" w:cs="Calibri"/>
            <w:color w:val="0000FF"/>
          </w:rPr>
          <w:t>пунктом 20</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производить в установленном настоящими Правилами порядке с учетом особенностей, установленных нормативными </w:t>
      </w:r>
      <w:hyperlink r:id="rId73"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75"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уведомлять потребителей не реже 1 раза в квартал путем указания в платежных документах о:</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применении в случае непредставления потребителем сведений о показаниях приборов учета информации, указанной в </w:t>
      </w:r>
      <w:hyperlink w:anchor="Par453" w:history="1">
        <w:r>
          <w:rPr>
            <w:rFonts w:ascii="Calibri" w:hAnsi="Calibri" w:cs="Calibri"/>
            <w:color w:val="0000FF"/>
          </w:rPr>
          <w:t>пункте 59</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проведения работ, вид работ и продолжительность их проведения;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фамилию, имя и отчество лица, ответственного за проведение работ;</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и номера телефонов диспетчерской, аварийно-диспетчерской службы исполнителя;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тарифов на коммунальные ресурсы, надбавок к тарифам и реквизиты нормативных правовых актов, которыми они установлены;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праве потребителей обратиться за установкой приборов учета в организацию, которая в соответствии с Федеральным </w:t>
      </w:r>
      <w:hyperlink r:id="rId76" w:history="1">
        <w:r>
          <w:rPr>
            <w:rFonts w:ascii="Calibri" w:hAnsi="Calibri" w:cs="Calibri"/>
            <w:color w:val="0000FF"/>
          </w:rPr>
          <w:t>законом</w:t>
        </w:r>
      </w:hyperlink>
      <w:r>
        <w:rPr>
          <w:rFonts w:ascii="Calibri" w:hAnsi="Calibri" w:cs="Calibri"/>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форма оплаты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77"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а также информация о настоящих Правилах;</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в субъекте Российской Федерации решения об установлении социальной нормы потребления электрической энергии (мощности):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8"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79"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0" w:history="1">
        <w:r>
          <w:rPr>
            <w:rFonts w:ascii="Calibri" w:hAnsi="Calibri" w:cs="Calibri"/>
            <w:color w:val="0000FF"/>
          </w:rPr>
          <w:t>Постановлением</w:t>
        </w:r>
      </w:hyperlink>
      <w:r>
        <w:rPr>
          <w:rFonts w:ascii="Calibri" w:hAnsi="Calibri" w:cs="Calibri"/>
        </w:rPr>
        <w:t xml:space="preserve"> Правительства РФ от 22.07.2013 N 614, в ред. </w:t>
      </w:r>
      <w:hyperlink r:id="rId81" w:history="1">
        <w:r>
          <w:rPr>
            <w:rFonts w:ascii="Calibri" w:hAnsi="Calibri" w:cs="Calibri"/>
            <w:color w:val="0000FF"/>
          </w:rPr>
          <w:t>Постановления</w:t>
        </w:r>
      </w:hyperlink>
      <w:r>
        <w:rPr>
          <w:rFonts w:ascii="Calibri" w:hAnsi="Calibri" w:cs="Calibri"/>
        </w:rPr>
        <w:t xml:space="preserve"> Правительства РФ от 25.02.2014 N 136)</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2"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3"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обеспечить установку и ввод в эксплуатацию коллективного (общедомового) прибора учета, соответствующего требованиям </w:t>
      </w:r>
      <w:hyperlink r:id="rId84"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85"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86" w:history="1">
        <w:r>
          <w:rPr>
            <w:rFonts w:ascii="Calibri" w:hAnsi="Calibri" w:cs="Calibri"/>
            <w:color w:val="0000FF"/>
          </w:rPr>
          <w:t>законодательству</w:t>
        </w:r>
      </w:hyperlink>
      <w:r>
        <w:rPr>
          <w:rFonts w:ascii="Calibri" w:hAnsi="Calibri" w:cs="Calibri"/>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"у(1)" введен </w:t>
      </w:r>
      <w:hyperlink r:id="rId8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"у(2)" введен </w:t>
      </w:r>
      <w:hyperlink r:id="rId8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нести иные обязанности, предусмотренные жилищным </w:t>
      </w:r>
      <w:hyperlink r:id="rId89"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Исполнитель имеет право:</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31" w:history="1">
        <w:r>
          <w:rPr>
            <w:rFonts w:ascii="Calibri" w:hAnsi="Calibri" w:cs="Calibri"/>
            <w:color w:val="0000FF"/>
          </w:rPr>
          <w:t>подпункте "е" пункта 34</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9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приостанавливать или ограничивать в порядке, установленном настоящими Правилами, подачу потребителю коммунальных ресурсов;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снятия показаний индивидуальных, общих (квартирных), коллективных (общедомовых) приборов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доставки платежных документов потребителям;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начисления платы за коммунальные услуги и подготовки доставки платежных документов потребителям;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91"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осуществлять иные права, предусмотренные жилищным </w:t>
      </w:r>
      <w:hyperlink r:id="rId92"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изменениями, внесенными Федеральным </w:t>
      </w:r>
      <w:hyperlink r:id="rId93" w:history="1">
        <w:r>
          <w:rPr>
            <w:rFonts w:ascii="Calibri" w:hAnsi="Calibri" w:cs="Calibri"/>
            <w:color w:val="0000FF"/>
          </w:rPr>
          <w:t>законом</w:t>
        </w:r>
      </w:hyperlink>
      <w:r>
        <w:rPr>
          <w:rFonts w:ascii="Calibri" w:hAnsi="Calibri" w:cs="Calibri"/>
        </w:rPr>
        <w:t xml:space="preserve"> от 25.12.2012 N 271-ФЗ в </w:t>
      </w:r>
      <w:hyperlink r:id="rId94" w:history="1">
        <w:r>
          <w:rPr>
            <w:rFonts w:ascii="Calibri" w:hAnsi="Calibri" w:cs="Calibri"/>
            <w:color w:val="0000FF"/>
          </w:rPr>
          <w:t>часть 2 статьи 154</w:t>
        </w:r>
      </w:hyperlink>
      <w:r>
        <w:rPr>
          <w:rFonts w:ascii="Calibri" w:hAnsi="Calibri" w:cs="Calibri"/>
        </w:rPr>
        <w:t>, в плату за жилое помещение и коммунальные услуги для собственника помещения в многоквартирном доме включен взнос на капитальный ремонт.</w:t>
      </w:r>
    </w:p>
    <w:p w:rsidR="001C7F0B" w:rsidRDefault="001C7F0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31" w:name="Par305"/>
      <w:bookmarkEnd w:id="31"/>
      <w:r>
        <w:rPr>
          <w:rFonts w:ascii="Calibri" w:hAnsi="Calibri" w:cs="Calibri"/>
        </w:rPr>
        <w:t>V. Права и обязанности потребителя</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Потребитель имеет право:</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в необходимых объемах коммунальные услуги надлежащего качества;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95"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96" w:history="1">
        <w:r>
          <w:rPr>
            <w:rFonts w:ascii="Calibri" w:hAnsi="Calibri" w:cs="Calibri"/>
            <w:color w:val="0000FF"/>
          </w:rPr>
          <w:t>актами</w:t>
        </w:r>
      </w:hyperlink>
      <w:r>
        <w:rPr>
          <w:rFonts w:ascii="Calibri" w:hAnsi="Calibri" w:cs="Calibri"/>
        </w:rP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введен </w:t>
      </w:r>
      <w:hyperlink r:id="rId97"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9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99"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00"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"к(1)" введен </w:t>
      </w:r>
      <w:hyperlink r:id="rId101"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осуществлять иные права, предусмотренные жилищным </w:t>
      </w:r>
      <w:hyperlink r:id="rId102"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Потребитель обязан:</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с 1 июня 2013 года. - </w:t>
      </w:r>
      <w:hyperlink r:id="rId103"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04"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 прошедшие поверку;</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32" w:name="Par331"/>
      <w:bookmarkEnd w:id="32"/>
      <w:r>
        <w:rPr>
          <w:rFonts w:ascii="Calibri" w:hAnsi="Calibri" w:cs="Calibri"/>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610" w:history="1">
        <w:r>
          <w:rPr>
            <w:rFonts w:ascii="Calibri" w:hAnsi="Calibri" w:cs="Calibri"/>
            <w:color w:val="0000FF"/>
          </w:rPr>
          <w:t>пункте 85</w:t>
        </w:r>
      </w:hyperlink>
      <w:r>
        <w:rPr>
          <w:rFonts w:ascii="Calibri" w:hAnsi="Calibri" w:cs="Calibri"/>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610" w:history="1">
        <w:r>
          <w:rPr>
            <w:rFonts w:ascii="Calibri" w:hAnsi="Calibri" w:cs="Calibri"/>
            <w:color w:val="0000FF"/>
          </w:rPr>
          <w:t>пункте 85</w:t>
        </w:r>
      </w:hyperlink>
      <w:r>
        <w:rPr>
          <w:rFonts w:ascii="Calibri" w:hAnsi="Calibri" w:cs="Calibri"/>
        </w:rPr>
        <w:t xml:space="preserve"> настоящих Правил, время, но не чаще 1 раза в 6 месяцев;</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10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33" w:name="Par336"/>
      <w:bookmarkEnd w:id="33"/>
      <w:r>
        <w:rPr>
          <w:rFonts w:ascii="Calibri" w:hAnsi="Calibri" w:cs="Calibri"/>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нести иные обязанности, предусмотренные жилищным </w:t>
      </w:r>
      <w:hyperlink r:id="rId107"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34" w:name="Par338"/>
      <w:bookmarkEnd w:id="34"/>
      <w:r>
        <w:rPr>
          <w:rFonts w:ascii="Calibri" w:hAnsi="Calibri" w:cs="Calibri"/>
        </w:rPr>
        <w:t>35. Потребитель не вправе: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производить слив теплоносителя из системы отопления без разрешения исполнителя;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35" w:name="Par346"/>
      <w:bookmarkEnd w:id="35"/>
      <w:r>
        <w:rPr>
          <w:rFonts w:ascii="Calibri" w:hAnsi="Calibri" w:cs="Calibri"/>
        </w:rPr>
        <w:t>VI. Порядок расчета и внесения платы за коммунальные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w:anchor="Par984" w:history="1">
        <w:r>
          <w:rPr>
            <w:rFonts w:ascii="Calibri" w:hAnsi="Calibri" w:cs="Calibri"/>
            <w:color w:val="0000FF"/>
          </w:rPr>
          <w:t>Расчет</w:t>
        </w:r>
      </w:hyperlink>
      <w:r>
        <w:rPr>
          <w:rFonts w:ascii="Calibri" w:hAnsi="Calibri" w:cs="Calibri"/>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08"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Расчетный период для оплаты коммунальных услуг устанавливается равным календарному месяцу.</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цен (тарифов).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1"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надбавок к тарифам (ценам) размер платы за коммунальные услуги рассчитывается с учетом таких надбавок.</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984" w:history="1">
        <w:r>
          <w:rPr>
            <w:rFonts w:ascii="Calibri" w:hAnsi="Calibri" w:cs="Calibri"/>
            <w:color w:val="0000FF"/>
          </w:rPr>
          <w:t>приложению N 2</w:t>
        </w:r>
      </w:hyperlink>
      <w:r>
        <w:rPr>
          <w:rFonts w:ascii="Calibri" w:hAnsi="Calibri" w:cs="Calibri"/>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13"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для расчета постоянной составляющей платы.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за такую коммунальную услугу, рассчитанную в соответствии с </w:t>
      </w:r>
      <w:hyperlink w:anchor="Par423" w:history="1">
        <w:r>
          <w:rPr>
            <w:rFonts w:ascii="Calibri" w:hAnsi="Calibri" w:cs="Calibri"/>
            <w:color w:val="0000FF"/>
          </w:rPr>
          <w:t>пунктом 54</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 в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36" w:name="Par368"/>
      <w:bookmarkEnd w:id="36"/>
      <w:r>
        <w:rPr>
          <w:rFonts w:ascii="Calibri" w:hAnsi="Calibri" w:cs="Calibri"/>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97"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1328" w:history="1">
        <w:r>
          <w:rPr>
            <w:rFonts w:ascii="Calibri" w:hAnsi="Calibri" w:cs="Calibri"/>
            <w:color w:val="0000FF"/>
          </w:rPr>
          <w:t>формулой 23</w:t>
        </w:r>
      </w:hyperlink>
      <w:r>
        <w:rPr>
          <w:rFonts w:ascii="Calibri" w:hAnsi="Calibri" w:cs="Calibri"/>
        </w:rPr>
        <w:t xml:space="preserve"> приложения N 2 к настоящим Правилам исходя из показаний приборов учета горячей воды.</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16.04.2013 </w:t>
      </w:r>
      <w:hyperlink r:id="rId116" w:history="1">
        <w:r>
          <w:rPr>
            <w:rFonts w:ascii="Calibri" w:hAnsi="Calibri" w:cs="Calibri"/>
            <w:color w:val="0000FF"/>
          </w:rPr>
          <w:t>N 344</w:t>
        </w:r>
      </w:hyperlink>
      <w:r>
        <w:rPr>
          <w:rFonts w:ascii="Calibri" w:hAnsi="Calibri" w:cs="Calibri"/>
        </w:rPr>
        <w:t xml:space="preserve">, от 14.02.2015 </w:t>
      </w:r>
      <w:hyperlink r:id="rId117" w:history="1">
        <w:r>
          <w:rPr>
            <w:rFonts w:ascii="Calibri" w:hAnsi="Calibri" w:cs="Calibri"/>
            <w:color w:val="0000FF"/>
          </w:rPr>
          <w:t>N 129</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1042" w:history="1">
        <w:r>
          <w:rPr>
            <w:rFonts w:ascii="Calibri" w:hAnsi="Calibri" w:cs="Calibri"/>
            <w:color w:val="0000FF"/>
          </w:rPr>
          <w:t>формулами 4</w:t>
        </w:r>
      </w:hyperlink>
      <w:r>
        <w:rPr>
          <w:rFonts w:ascii="Calibri" w:hAnsi="Calibri" w:cs="Calibri"/>
        </w:rPr>
        <w:t xml:space="preserve"> и </w:t>
      </w:r>
      <w:hyperlink w:anchor="Par1052" w:history="1">
        <w:r>
          <w:rPr>
            <w:rFonts w:ascii="Calibri" w:hAnsi="Calibri" w:cs="Calibri"/>
            <w:color w:val="0000FF"/>
          </w:rPr>
          <w:t>5</w:t>
        </w:r>
      </w:hyperlink>
      <w:r>
        <w:rPr>
          <w:rFonts w:ascii="Calibri" w:hAnsi="Calibri" w:cs="Calibri"/>
        </w:rP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1328" w:history="1">
        <w:r>
          <w:rPr>
            <w:rFonts w:ascii="Calibri" w:hAnsi="Calibri" w:cs="Calibri"/>
            <w:color w:val="0000FF"/>
          </w:rPr>
          <w:t>формулой 23</w:t>
        </w:r>
      </w:hyperlink>
      <w:r>
        <w:rPr>
          <w:rFonts w:ascii="Calibri" w:hAnsi="Calibri" w:cs="Calibri"/>
        </w:rPr>
        <w:t xml:space="preserve"> приложения N 2 к настоящим Правилам исходя из норматива потребления горячей воды.</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июня 2013 года. - </w:t>
      </w:r>
      <w:hyperlink r:id="rId119"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53" w:history="1">
        <w:r>
          <w:rPr>
            <w:rFonts w:ascii="Calibri" w:hAnsi="Calibri" w:cs="Calibri"/>
            <w:color w:val="0000FF"/>
          </w:rPr>
          <w:t>пункте 59</w:t>
        </w:r>
      </w:hyperlink>
      <w:r>
        <w:rPr>
          <w:rFonts w:ascii="Calibri" w:hAnsi="Calibri" w:cs="Calibri"/>
        </w:rPr>
        <w:t xml:space="preserve"> настоящих Правил, определяется исходя из данных, указанных в </w:t>
      </w:r>
      <w:hyperlink w:anchor="Par453" w:history="1">
        <w:r>
          <w:rPr>
            <w:rFonts w:ascii="Calibri" w:hAnsi="Calibri" w:cs="Calibri"/>
            <w:color w:val="0000FF"/>
          </w:rPr>
          <w:t>пункте 59</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ar1042" w:history="1">
        <w:r>
          <w:rPr>
            <w:rFonts w:ascii="Calibri" w:hAnsi="Calibri" w:cs="Calibri"/>
            <w:color w:val="0000FF"/>
          </w:rPr>
          <w:t>формулой 4</w:t>
        </w:r>
      </w:hyperlink>
      <w:r>
        <w:rPr>
          <w:rFonts w:ascii="Calibri" w:hAnsi="Calibri" w:cs="Calibri"/>
        </w:rPr>
        <w:t xml:space="preserve"> приложения N 2 к настоящим Правилам исходя из норматива водоотведения.</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37" w:name="Par376"/>
      <w:bookmarkEnd w:id="37"/>
      <w:r>
        <w:rPr>
          <w:rFonts w:ascii="Calibri" w:hAnsi="Calibri" w:cs="Calibri"/>
        </w:rP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ar1005" w:history="1">
        <w:r>
          <w:rPr>
            <w:rFonts w:ascii="Calibri" w:hAnsi="Calibri" w:cs="Calibri"/>
            <w:color w:val="0000FF"/>
          </w:rPr>
          <w:t>формулой 2</w:t>
        </w:r>
      </w:hyperlink>
      <w:r>
        <w:rPr>
          <w:rFonts w:ascii="Calibri" w:hAnsi="Calibri" w:cs="Calibri"/>
        </w:rPr>
        <w:t xml:space="preserve"> приложения N 2 к настоящим Правилам исходя из норматива потребления коммунальной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38" w:name="Par377"/>
      <w:bookmarkEnd w:id="38"/>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ar1013" w:history="1">
        <w:r>
          <w:rPr>
            <w:rFonts w:ascii="Calibri" w:hAnsi="Calibri" w:cs="Calibri"/>
            <w:color w:val="0000FF"/>
          </w:rPr>
          <w:t>формулой 3</w:t>
        </w:r>
      </w:hyperlink>
      <w:r>
        <w:rPr>
          <w:rFonts w:ascii="Calibri" w:hAnsi="Calibri" w:cs="Calibri"/>
        </w:rPr>
        <w:t xml:space="preserve"> приложения N 2 к настоящим Правилам исходя из показаний коллективного (общедомового) прибора учета тепловой энергии.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39" w:name="Par378"/>
      <w:bookmarkEnd w:id="39"/>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1024" w:history="1">
        <w:r>
          <w:rPr>
            <w:rFonts w:ascii="Calibri" w:hAnsi="Calibri" w:cs="Calibri"/>
            <w:color w:val="0000FF"/>
          </w:rPr>
          <w:t>формулой 3(1)</w:t>
        </w:r>
      </w:hyperlink>
      <w:r>
        <w:rPr>
          <w:rFonts w:ascii="Calibri" w:hAnsi="Calibri" w:cs="Calibri"/>
        </w:rPr>
        <w:t xml:space="preserve"> приложения N 2 к настоящим Правилам исходя из показаний индивидуальных и (или) общих (квартирных) приборов учета тепловой энергии.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ar377" w:history="1">
        <w:r>
          <w:rPr>
            <w:rFonts w:ascii="Calibri" w:hAnsi="Calibri" w:cs="Calibri"/>
            <w:color w:val="0000FF"/>
          </w:rPr>
          <w:t>абзацев второго</w:t>
        </w:r>
      </w:hyperlink>
      <w:r>
        <w:rPr>
          <w:rFonts w:ascii="Calibri" w:hAnsi="Calibri" w:cs="Calibri"/>
        </w:rPr>
        <w:t xml:space="preserve"> и </w:t>
      </w:r>
      <w:hyperlink w:anchor="Par378" w:history="1">
        <w:r>
          <w:rPr>
            <w:rFonts w:ascii="Calibri" w:hAnsi="Calibri" w:cs="Calibri"/>
            <w:color w:val="0000FF"/>
          </w:rPr>
          <w:t>третьего</w:t>
        </w:r>
      </w:hyperlink>
      <w:r>
        <w:rPr>
          <w:rFonts w:ascii="Calibri" w:hAnsi="Calibri" w:cs="Calibri"/>
        </w:rP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1"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ar377" w:history="1">
        <w:r>
          <w:rPr>
            <w:rFonts w:ascii="Calibri" w:hAnsi="Calibri" w:cs="Calibri"/>
            <w:color w:val="0000FF"/>
          </w:rPr>
          <w:t>абзацев второго</w:t>
        </w:r>
      </w:hyperlink>
      <w:r>
        <w:rPr>
          <w:rFonts w:ascii="Calibri" w:hAnsi="Calibri" w:cs="Calibri"/>
        </w:rPr>
        <w:t xml:space="preserve"> и </w:t>
      </w:r>
      <w:hyperlink w:anchor="Par378" w:history="1">
        <w:r>
          <w:rPr>
            <w:rFonts w:ascii="Calibri" w:hAnsi="Calibri" w:cs="Calibri"/>
            <w:color w:val="0000FF"/>
          </w:rPr>
          <w:t>третьего</w:t>
        </w:r>
      </w:hyperlink>
      <w:r>
        <w:rPr>
          <w:rFonts w:ascii="Calibri" w:hAnsi="Calibri" w:cs="Calibri"/>
        </w:rPr>
        <w:t xml:space="preserve"> настоящего пункта.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2"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42(1) введен </w:t>
      </w:r>
      <w:hyperlink r:id="rId123"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40" w:name="Par384"/>
      <w:bookmarkEnd w:id="40"/>
      <w:r>
        <w:rPr>
          <w:rFonts w:ascii="Calibri" w:hAnsi="Calibri" w:cs="Calibri"/>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997"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объем коммунального ресурса за расчетный период определяется на основании данных, указанных в </w:t>
      </w:r>
      <w:hyperlink w:anchor="Par453" w:history="1">
        <w:r>
          <w:rPr>
            <w:rFonts w:ascii="Calibri" w:hAnsi="Calibri" w:cs="Calibri"/>
            <w:color w:val="0000FF"/>
          </w:rPr>
          <w:t>пункте 59</w:t>
        </w:r>
      </w:hyperlink>
      <w:r>
        <w:rPr>
          <w:rFonts w:ascii="Calibri" w:hAnsi="Calibri" w:cs="Calibri"/>
        </w:rPr>
        <w:t xml:space="preserve"> настоящих Правил, а при отсутствии таких данных определяется: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водоотведения - исходя из суммарного объема потребленных холодной воды и горячей воды;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отопления - в соответствии с </w:t>
      </w:r>
      <w:hyperlink w:anchor="Par1005" w:history="1">
        <w:r>
          <w:rPr>
            <w:rFonts w:ascii="Calibri" w:hAnsi="Calibri" w:cs="Calibri"/>
            <w:color w:val="0000FF"/>
          </w:rPr>
          <w:t>формулами 2</w:t>
        </w:r>
      </w:hyperlink>
      <w:r>
        <w:rPr>
          <w:rFonts w:ascii="Calibri" w:hAnsi="Calibri" w:cs="Calibri"/>
        </w:rPr>
        <w:t xml:space="preserve"> и </w:t>
      </w:r>
      <w:hyperlink w:anchor="Par1011" w:history="1">
        <w:r>
          <w:rPr>
            <w:rFonts w:ascii="Calibri" w:hAnsi="Calibri" w:cs="Calibri"/>
            <w:color w:val="0000FF"/>
          </w:rPr>
          <w:t>3</w:t>
        </w:r>
      </w:hyperlink>
      <w:r>
        <w:rPr>
          <w:rFonts w:ascii="Calibri" w:hAnsi="Calibri" w:cs="Calibri"/>
        </w:rP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нежилом помещении, определяется в соответствии с </w:t>
      </w:r>
      <w:hyperlink w:anchor="Par1328" w:history="1">
        <w:r>
          <w:rPr>
            <w:rFonts w:ascii="Calibri" w:hAnsi="Calibri" w:cs="Calibri"/>
            <w:color w:val="0000FF"/>
          </w:rPr>
          <w:t>формулой 23</w:t>
        </w:r>
      </w:hyperlink>
      <w:r>
        <w:rPr>
          <w:rFonts w:ascii="Calibri" w:hAnsi="Calibri" w:cs="Calibri"/>
        </w:rPr>
        <w:t xml:space="preserve"> приложения N 2 к настоящим Правилам.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4"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41" w:name="Par392"/>
      <w:bookmarkEnd w:id="41"/>
      <w:r>
        <w:rPr>
          <w:rFonts w:ascii="Calibri" w:hAnsi="Calibri" w:cs="Calibri"/>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114"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42" w:name="Par394"/>
      <w:bookmarkEnd w:id="42"/>
      <w:r>
        <w:rPr>
          <w:rFonts w:ascii="Calibri" w:hAnsi="Calibri" w:cs="Calibri"/>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43" w:name="Par396"/>
      <w:bookmarkEnd w:id="43"/>
      <w:r>
        <w:rPr>
          <w:rFonts w:ascii="Calibri" w:hAnsi="Calibri" w:cs="Calibri"/>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Установленный </w:t>
      </w:r>
      <w:hyperlink w:anchor="Par394" w:history="1">
        <w:r>
          <w:rPr>
            <w:rFonts w:ascii="Calibri" w:hAnsi="Calibri" w:cs="Calibri"/>
            <w:color w:val="0000FF"/>
          </w:rPr>
          <w:t>абзацами вторым</w:t>
        </w:r>
      </w:hyperlink>
      <w:r>
        <w:rPr>
          <w:rFonts w:ascii="Calibri" w:hAnsi="Calibri" w:cs="Calibri"/>
        </w:rPr>
        <w:t xml:space="preserve"> и </w:t>
      </w:r>
      <w:hyperlink w:anchor="Par396" w:history="1">
        <w:r>
          <w:rPr>
            <w:rFonts w:ascii="Calibri" w:hAnsi="Calibri" w:cs="Calibri"/>
            <w:color w:val="0000FF"/>
          </w:rPr>
          <w:t>третьим</w:t>
        </w:r>
      </w:hyperlink>
      <w:r>
        <w:rPr>
          <w:rFonts w:ascii="Calibri" w:hAnsi="Calibri" w:cs="Calibri"/>
        </w:rP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121" w:history="1">
        <w:r>
          <w:rPr>
            <w:rFonts w:ascii="Calibri" w:hAnsi="Calibri" w:cs="Calibri"/>
            <w:color w:val="0000FF"/>
          </w:rPr>
          <w:t>формулами 11</w:t>
        </w:r>
      </w:hyperlink>
      <w:r>
        <w:rPr>
          <w:rFonts w:ascii="Calibri" w:hAnsi="Calibri" w:cs="Calibri"/>
        </w:rPr>
        <w:t xml:space="preserve"> - </w:t>
      </w:r>
      <w:hyperlink w:anchor="Par1174" w:history="1">
        <w:r>
          <w:rPr>
            <w:rFonts w:ascii="Calibri" w:hAnsi="Calibri" w:cs="Calibri"/>
            <w:color w:val="0000FF"/>
          </w:rPr>
          <w:t>14</w:t>
        </w:r>
      </w:hyperlink>
      <w:r>
        <w:rPr>
          <w:rFonts w:ascii="Calibri" w:hAnsi="Calibri" w:cs="Calibri"/>
        </w:rPr>
        <w:t xml:space="preserve"> приложения N 2 к настоящим Правилам.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8"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44" w:name="Par401"/>
      <w:bookmarkEnd w:id="44"/>
      <w:r>
        <w:rPr>
          <w:rFonts w:ascii="Calibri" w:hAnsi="Calibri" w:cs="Calibri"/>
        </w:rP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68" w:history="1">
        <w:r>
          <w:rPr>
            <w:rFonts w:ascii="Calibri" w:hAnsi="Calibri" w:cs="Calibri"/>
            <w:color w:val="0000FF"/>
          </w:rPr>
          <w:t>пунктами 42</w:t>
        </w:r>
      </w:hyperlink>
      <w:r>
        <w:rPr>
          <w:rFonts w:ascii="Calibri" w:hAnsi="Calibri" w:cs="Calibri"/>
        </w:rPr>
        <w:t xml:space="preserve"> и </w:t>
      </w:r>
      <w:hyperlink w:anchor="Par384" w:history="1">
        <w:r>
          <w:rPr>
            <w:rFonts w:ascii="Calibri" w:hAnsi="Calibri" w:cs="Calibri"/>
            <w:color w:val="0000FF"/>
          </w:rPr>
          <w:t>43</w:t>
        </w:r>
      </w:hyperlink>
      <w:r>
        <w:rPr>
          <w:rFonts w:ascii="Calibri" w:hAnsi="Calibri" w:cs="Calibri"/>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423" w:history="1">
        <w:r>
          <w:rPr>
            <w:rFonts w:ascii="Calibri" w:hAnsi="Calibri" w:cs="Calibri"/>
            <w:color w:val="0000FF"/>
          </w:rPr>
          <w:t>пунктом 54</w:t>
        </w:r>
      </w:hyperlink>
      <w:r>
        <w:rPr>
          <w:rFonts w:ascii="Calibri" w:hAnsi="Calibri" w:cs="Calibri"/>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указанном в </w:t>
      </w:r>
      <w:hyperlink w:anchor="Par401" w:history="1">
        <w:r>
          <w:rPr>
            <w:rFonts w:ascii="Calibri" w:hAnsi="Calibri" w:cs="Calibri"/>
            <w:color w:val="0000FF"/>
          </w:rPr>
          <w:t>пункте 46</w:t>
        </w:r>
      </w:hyperlink>
      <w:r>
        <w:rPr>
          <w:rFonts w:ascii="Calibri" w:hAnsi="Calibri" w:cs="Calibri"/>
        </w:rPr>
        <w:t xml:space="preserve"> настоящих Правил, объем коммунального ресурса в размере образовавшейся разницы исполнитель обязан:</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45" w:name="Par403"/>
      <w:bookmarkEnd w:id="45"/>
      <w:r>
        <w:rPr>
          <w:rFonts w:ascii="Calibri" w:hAnsi="Calibri" w:cs="Calibri"/>
        </w:rP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68" w:history="1">
        <w:r>
          <w:rPr>
            <w:rFonts w:ascii="Calibri" w:hAnsi="Calibri" w:cs="Calibri"/>
            <w:color w:val="0000FF"/>
          </w:rPr>
          <w:t>пунктом 42</w:t>
        </w:r>
      </w:hyperlink>
      <w:r>
        <w:rPr>
          <w:rFonts w:ascii="Calibri" w:hAnsi="Calibri" w:cs="Calibri"/>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403" w:history="1">
        <w:r>
          <w:rPr>
            <w:rFonts w:ascii="Calibri" w:hAnsi="Calibri" w:cs="Calibri"/>
            <w:color w:val="0000FF"/>
          </w:rPr>
          <w:t>подпунктом "а"</w:t>
        </w:r>
      </w:hyperlink>
      <w:r>
        <w:rPr>
          <w:rFonts w:ascii="Calibri" w:hAnsi="Calibri" w:cs="Calibri"/>
        </w:rPr>
        <w:t xml:space="preserve"> настоящего пункта, превышает объем коммунального ресурса, определенный для потребителя в соответствии с </w:t>
      </w:r>
      <w:hyperlink w:anchor="Par368" w:history="1">
        <w:r>
          <w:rPr>
            <w:rFonts w:ascii="Calibri" w:hAnsi="Calibri" w:cs="Calibri"/>
            <w:color w:val="0000FF"/>
          </w:rPr>
          <w:t>пунктом 42</w:t>
        </w:r>
      </w:hyperlink>
      <w:r>
        <w:rPr>
          <w:rFonts w:ascii="Calibri" w:hAnsi="Calibri" w:cs="Calibri"/>
        </w:rP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46" w:name="Par406"/>
      <w:bookmarkEnd w:id="46"/>
      <w:r>
        <w:rPr>
          <w:rFonts w:ascii="Calibri" w:hAnsi="Calibri" w:cs="Calibri"/>
        </w:rP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114"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 в ред. </w:t>
      </w:r>
      <w:hyperlink r:id="rId13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47" w:name="Par408"/>
      <w:bookmarkEnd w:id="47"/>
      <w:r>
        <w:rPr>
          <w:rFonts w:ascii="Calibri" w:hAnsi="Calibri" w:cs="Calibri"/>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68" w:history="1">
        <w:r>
          <w:rPr>
            <w:rFonts w:ascii="Calibri" w:hAnsi="Calibri" w:cs="Calibri"/>
            <w:color w:val="0000FF"/>
          </w:rPr>
          <w:t>пунктом 42</w:t>
        </w:r>
      </w:hyperlink>
      <w:r>
        <w:rPr>
          <w:rFonts w:ascii="Calibri" w:hAnsi="Calibri" w:cs="Calibri"/>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295" w:history="1">
        <w:r>
          <w:rPr>
            <w:rFonts w:ascii="Calibri" w:hAnsi="Calibri" w:cs="Calibri"/>
            <w:color w:val="0000FF"/>
          </w:rPr>
          <w:t>формулой 22</w:t>
        </w:r>
      </w:hyperlink>
      <w:r>
        <w:rPr>
          <w:rFonts w:ascii="Calibri" w:hAnsi="Calibri" w:cs="Calibri"/>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36" w:history="1">
        <w:r>
          <w:rPr>
            <w:rFonts w:ascii="Calibri" w:hAnsi="Calibri" w:cs="Calibri"/>
            <w:color w:val="0000FF"/>
          </w:rPr>
          <w:t>подпунктом "к" пункта 34</w:t>
        </w:r>
      </w:hyperlink>
      <w:r>
        <w:rPr>
          <w:rFonts w:ascii="Calibri" w:hAnsi="Calibri" w:cs="Calibri"/>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48" w:name="Par413"/>
      <w:bookmarkEnd w:id="48"/>
      <w:r>
        <w:rPr>
          <w:rFonts w:ascii="Calibri" w:hAnsi="Calibri" w:cs="Calibri"/>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80" w:history="1">
        <w:r>
          <w:rPr>
            <w:rFonts w:ascii="Calibri" w:hAnsi="Calibri" w:cs="Calibri"/>
            <w:color w:val="0000FF"/>
          </w:rPr>
          <w:t>формулами 7</w:t>
        </w:r>
      </w:hyperlink>
      <w:r>
        <w:rPr>
          <w:rFonts w:ascii="Calibri" w:hAnsi="Calibri" w:cs="Calibri"/>
        </w:rPr>
        <w:t xml:space="preserve">, </w:t>
      </w:r>
      <w:hyperlink w:anchor="Par1089" w:history="1">
        <w:r>
          <w:rPr>
            <w:rFonts w:ascii="Calibri" w:hAnsi="Calibri" w:cs="Calibri"/>
            <w:color w:val="0000FF"/>
          </w:rPr>
          <w:t>8</w:t>
        </w:r>
      </w:hyperlink>
      <w:r>
        <w:rPr>
          <w:rFonts w:ascii="Calibri" w:hAnsi="Calibri" w:cs="Calibri"/>
        </w:rPr>
        <w:t xml:space="preserve">, </w:t>
      </w:r>
      <w:hyperlink w:anchor="Par1196" w:history="1">
        <w:r>
          <w:rPr>
            <w:rFonts w:ascii="Calibri" w:hAnsi="Calibri" w:cs="Calibri"/>
            <w:color w:val="0000FF"/>
          </w:rPr>
          <w:t>16</w:t>
        </w:r>
      </w:hyperlink>
      <w:r>
        <w:rPr>
          <w:rFonts w:ascii="Calibri" w:hAnsi="Calibri" w:cs="Calibri"/>
        </w:rPr>
        <w:t xml:space="preserve">, </w:t>
      </w:r>
      <w:hyperlink w:anchor="Par1233" w:history="1">
        <w:r>
          <w:rPr>
            <w:rFonts w:ascii="Calibri" w:hAnsi="Calibri" w:cs="Calibri"/>
            <w:color w:val="0000FF"/>
          </w:rPr>
          <w:t>19</w:t>
        </w:r>
      </w:hyperlink>
      <w:r>
        <w:rPr>
          <w:rFonts w:ascii="Calibri" w:hAnsi="Calibri" w:cs="Calibri"/>
        </w:rPr>
        <w:t xml:space="preserve"> и </w:t>
      </w:r>
      <w:hyperlink w:anchor="Par1270" w:history="1">
        <w:r>
          <w:rPr>
            <w:rFonts w:ascii="Calibri" w:hAnsi="Calibri" w:cs="Calibri"/>
            <w:color w:val="0000FF"/>
          </w:rPr>
          <w:t>21</w:t>
        </w:r>
      </w:hyperlink>
      <w:r>
        <w:rPr>
          <w:rFonts w:ascii="Calibri" w:hAnsi="Calibri" w:cs="Calibri"/>
        </w:rPr>
        <w:t xml:space="preserve"> приложения N 2 к настоящим Правилам, а в случае установления двухкомпонентных тарифов на горячую воду - в соответствии с </w:t>
      </w:r>
      <w:hyperlink w:anchor="Par1360" w:history="1">
        <w:r>
          <w:rPr>
            <w:rFonts w:ascii="Calibri" w:hAnsi="Calibri" w:cs="Calibri"/>
            <w:color w:val="0000FF"/>
          </w:rPr>
          <w:t>формулами 25</w:t>
        </w:r>
      </w:hyperlink>
      <w:r>
        <w:rPr>
          <w:rFonts w:ascii="Calibri" w:hAnsi="Calibri" w:cs="Calibri"/>
        </w:rPr>
        <w:t xml:space="preserve"> - </w:t>
      </w:r>
      <w:hyperlink w:anchor="Par1373" w:history="1">
        <w:r>
          <w:rPr>
            <w:rFonts w:ascii="Calibri" w:hAnsi="Calibri" w:cs="Calibri"/>
            <w:color w:val="0000FF"/>
          </w:rPr>
          <w:t>27</w:t>
        </w:r>
      </w:hyperlink>
      <w:r>
        <w:rPr>
          <w:rFonts w:ascii="Calibri" w:hAnsi="Calibri" w:cs="Calibri"/>
        </w:rPr>
        <w:t xml:space="preserve"> приложения N 2 к настоящим Правилам.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098" w:history="1">
        <w:r>
          <w:rPr>
            <w:rFonts w:ascii="Calibri" w:hAnsi="Calibri" w:cs="Calibri"/>
            <w:color w:val="0000FF"/>
          </w:rPr>
          <w:t>формулой 9</w:t>
        </w:r>
      </w:hyperlink>
      <w:r>
        <w:rPr>
          <w:rFonts w:ascii="Calibri" w:hAnsi="Calibri" w:cs="Calibri"/>
        </w:rPr>
        <w:t xml:space="preserve"> приложения N 2 к настоящим Правилам.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80" w:history="1">
        <w:r>
          <w:rPr>
            <w:rFonts w:ascii="Calibri" w:hAnsi="Calibri" w:cs="Calibri"/>
            <w:color w:val="0000FF"/>
          </w:rPr>
          <w:t>формулой 7</w:t>
        </w:r>
      </w:hyperlink>
      <w:r>
        <w:rPr>
          <w:rFonts w:ascii="Calibri" w:hAnsi="Calibri" w:cs="Calibri"/>
        </w:rPr>
        <w:t xml:space="preserve"> приложения N 2 к настоящим Правилам без учета показаний комнатных приборов учета электрической энергии.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49" w:name="Par421"/>
      <w:bookmarkEnd w:id="49"/>
      <w:r>
        <w:rPr>
          <w:rFonts w:ascii="Calibri" w:hAnsi="Calibri" w:cs="Calibri"/>
        </w:rP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68" w:history="1">
        <w:r>
          <w:rPr>
            <w:rFonts w:ascii="Calibri" w:hAnsi="Calibri" w:cs="Calibri"/>
            <w:color w:val="0000FF"/>
          </w:rPr>
          <w:t>пунктами 42</w:t>
        </w:r>
      </w:hyperlink>
      <w:r>
        <w:rPr>
          <w:rFonts w:ascii="Calibri" w:hAnsi="Calibri" w:cs="Calibri"/>
        </w:rPr>
        <w:t xml:space="preserve"> и </w:t>
      </w:r>
      <w:hyperlink w:anchor="Par384" w:history="1">
        <w:r>
          <w:rPr>
            <w:rFonts w:ascii="Calibri" w:hAnsi="Calibri" w:cs="Calibri"/>
            <w:color w:val="0000FF"/>
          </w:rPr>
          <w:t>43</w:t>
        </w:r>
      </w:hyperlink>
      <w:r>
        <w:rPr>
          <w:rFonts w:ascii="Calibri" w:hAnsi="Calibri" w:cs="Calibri"/>
        </w:rP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064" w:history="1">
        <w:r>
          <w:rPr>
            <w:rFonts w:ascii="Calibri" w:hAnsi="Calibri" w:cs="Calibri"/>
            <w:color w:val="0000FF"/>
          </w:rPr>
          <w:t>формулой 6</w:t>
        </w:r>
      </w:hyperlink>
      <w:r>
        <w:rPr>
          <w:rFonts w:ascii="Calibri" w:hAnsi="Calibri" w:cs="Calibri"/>
        </w:rPr>
        <w:t xml:space="preserve"> приложения N 2 к настоящим Правилам.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50" w:name="Par423"/>
      <w:bookmarkEnd w:id="50"/>
      <w:r>
        <w:rPr>
          <w:rFonts w:ascii="Calibri" w:hAnsi="Calibri" w:cs="Calibri"/>
        </w:rP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3"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на общедомовые нужды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ar376" w:history="1">
        <w:r>
          <w:rPr>
            <w:rFonts w:ascii="Calibri" w:hAnsi="Calibri" w:cs="Calibri"/>
            <w:color w:val="0000FF"/>
          </w:rPr>
          <w:t>пункта 42(1)</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222" w:history="1">
        <w:r>
          <w:rPr>
            <w:rFonts w:ascii="Calibri" w:hAnsi="Calibri" w:cs="Calibri"/>
            <w:color w:val="0000FF"/>
          </w:rPr>
          <w:t>формулой 18</w:t>
        </w:r>
      </w:hyperlink>
      <w:r>
        <w:rPr>
          <w:rFonts w:ascii="Calibri" w:hAnsi="Calibri" w:cs="Calibri"/>
        </w:rPr>
        <w:t xml:space="preserve"> приложения N 2 к настоящим Правилам.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241" w:history="1">
        <w:r>
          <w:rPr>
            <w:rFonts w:ascii="Calibri" w:hAnsi="Calibri" w:cs="Calibri"/>
            <w:color w:val="0000FF"/>
          </w:rPr>
          <w:t>формулами 20</w:t>
        </w:r>
      </w:hyperlink>
      <w:r>
        <w:rPr>
          <w:rFonts w:ascii="Calibri" w:hAnsi="Calibri" w:cs="Calibri"/>
        </w:rPr>
        <w:t xml:space="preserve"> и </w:t>
      </w:r>
      <w:hyperlink w:anchor="Par1250" w:history="1">
        <w:r>
          <w:rPr>
            <w:rFonts w:ascii="Calibri" w:hAnsi="Calibri" w:cs="Calibri"/>
            <w:color w:val="0000FF"/>
          </w:rPr>
          <w:t>20(1)</w:t>
        </w:r>
      </w:hyperlink>
      <w:r>
        <w:rPr>
          <w:rFonts w:ascii="Calibri" w:hAnsi="Calibri" w:cs="Calibri"/>
        </w:rPr>
        <w:t xml:space="preserve"> приложения N 2 к настоящим Правилам как сумма 2 составляющих:</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объема потребленной потребителем горячей воды, приготовленной исполнителем, и тарифа на холодную воду;</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56(1) введен </w:t>
      </w:r>
      <w:hyperlink r:id="rId13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51" w:name="Par446"/>
      <w:bookmarkEnd w:id="51"/>
      <w:r>
        <w:rPr>
          <w:rFonts w:ascii="Calibri" w:hAnsi="Calibri" w:cs="Calibri"/>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1C7F0B" w:rsidRDefault="001C7F0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изменениями, внесенными Федеральным законом от 21.12.2013 N 376-ФЗ, ответственность за административное правонарушение "Проживание гражданина Российской Федерации по месту пребывания или по месту жительства в жилом помещении без регистрации" предусмотрена </w:t>
      </w:r>
      <w:hyperlink r:id="rId138" w:history="1">
        <w:r>
          <w:rPr>
            <w:rFonts w:ascii="Calibri" w:hAnsi="Calibri" w:cs="Calibri"/>
            <w:color w:val="0000FF"/>
          </w:rPr>
          <w:t>статьей 19.15.1</w:t>
        </w:r>
      </w:hyperlink>
      <w:r>
        <w:rPr>
          <w:rFonts w:ascii="Calibri" w:hAnsi="Calibri" w:cs="Calibri"/>
        </w:rPr>
        <w:t xml:space="preserve"> КоАП.</w:t>
      </w:r>
    </w:p>
    <w:p w:rsidR="001C7F0B" w:rsidRDefault="001C7F0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Количество временно проживающих в жилом помещении потребителей определяется на основании заявления, указанного в </w:t>
      </w:r>
      <w:hyperlink w:anchor="Par446" w:history="1">
        <w:r>
          <w:rPr>
            <w:rFonts w:ascii="Calibri" w:hAnsi="Calibri" w:cs="Calibri"/>
            <w:color w:val="0000FF"/>
          </w:rPr>
          <w:t>подпункте "б" пункта 57</w:t>
        </w:r>
      </w:hyperlink>
      <w:r>
        <w:rPr>
          <w:rFonts w:ascii="Calibri" w:hAnsi="Calibri" w:cs="Calibri"/>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39" w:history="1">
        <w:r>
          <w:rPr>
            <w:rFonts w:ascii="Calibri" w:hAnsi="Calibri" w:cs="Calibri"/>
            <w:color w:val="0000FF"/>
          </w:rPr>
          <w:t>статьей 19.15</w:t>
        </w:r>
      </w:hyperlink>
      <w:r>
        <w:rPr>
          <w:rFonts w:ascii="Calibri" w:hAnsi="Calibri" w:cs="Calibri"/>
        </w:rPr>
        <w:t xml:space="preserve"> Кодекса Российской Федерации об административных правонарушениях.</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 ред. </w:t>
      </w:r>
      <w:hyperlink r:id="rId14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52" w:name="Par453"/>
      <w:bookmarkEnd w:id="52"/>
      <w:r>
        <w:rPr>
          <w:rFonts w:ascii="Calibri" w:hAnsi="Calibri" w:cs="Calibri"/>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53" w:name="Par455"/>
      <w:bookmarkEnd w:id="53"/>
      <w:r>
        <w:rPr>
          <w:rFonts w:ascii="Calibri" w:hAnsi="Calibri" w:cs="Calibri"/>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54" w:name="Par456"/>
      <w:bookmarkEnd w:id="54"/>
      <w:r>
        <w:rPr>
          <w:rFonts w:ascii="Calibri" w:hAnsi="Calibri" w:cs="Calibri"/>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14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случае, указанном в </w:t>
      </w:r>
      <w:hyperlink w:anchor="Par615" w:history="1">
        <w:r>
          <w:rPr>
            <w:rFonts w:ascii="Calibri" w:hAnsi="Calibri" w:cs="Calibri"/>
            <w:color w:val="0000FF"/>
          </w:rPr>
          <w:t>подпункте "д" пункта 85</w:t>
        </w:r>
      </w:hyperlink>
      <w:r>
        <w:rPr>
          <w:rFonts w:ascii="Calibri" w:hAnsi="Calibri" w:cs="Calibri"/>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616" w:history="1">
        <w:r>
          <w:rPr>
            <w:rFonts w:ascii="Calibri" w:hAnsi="Calibri" w:cs="Calibri"/>
            <w:color w:val="0000FF"/>
          </w:rPr>
          <w:t>подпунктом "е" пункта 85</w:t>
        </w:r>
      </w:hyperlink>
      <w:r>
        <w:rPr>
          <w:rFonts w:ascii="Calibri" w:hAnsi="Calibri" w:cs="Calibri"/>
        </w:rPr>
        <w:t xml:space="preserve"> настоящих Правил, но не более 3 расчетных периодов подряд.</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55" w:name="Par459"/>
      <w:bookmarkEnd w:id="55"/>
      <w:r>
        <w:rPr>
          <w:rFonts w:ascii="Calibri" w:hAnsi="Calibri" w:cs="Calibri"/>
        </w:rPr>
        <w:t xml:space="preserve">59(1). Плата за коммунальную услугу, предоставленную на общедомовые нужды за расчетный период, с учетом положений </w:t>
      </w:r>
      <w:hyperlink w:anchor="Par392" w:history="1">
        <w:r>
          <w:rPr>
            <w:rFonts w:ascii="Calibri" w:hAnsi="Calibri" w:cs="Calibri"/>
            <w:color w:val="0000FF"/>
          </w:rPr>
          <w:t>пункта 44</w:t>
        </w:r>
      </w:hyperlink>
      <w:r>
        <w:rPr>
          <w:rFonts w:ascii="Calibri" w:hAnsi="Calibri" w:cs="Calibri"/>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59(1) введен </w:t>
      </w:r>
      <w:hyperlink r:id="rId143"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По истечении указанного в </w:t>
      </w:r>
      <w:hyperlink w:anchor="Par455" w:history="1">
        <w:r>
          <w:rPr>
            <w:rFonts w:ascii="Calibri" w:hAnsi="Calibri" w:cs="Calibri"/>
            <w:color w:val="0000FF"/>
          </w:rPr>
          <w:t>подпункте "а" пункта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8"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Par384" w:history="1">
        <w:r>
          <w:rPr>
            <w:rFonts w:ascii="Calibri" w:hAnsi="Calibri" w:cs="Calibri"/>
            <w:color w:val="0000FF"/>
          </w:rPr>
          <w:t>пунктом 43</w:t>
        </w:r>
      </w:hyperlink>
      <w:r>
        <w:rPr>
          <w:rFonts w:ascii="Calibri" w:hAnsi="Calibri" w:cs="Calibri"/>
        </w:rPr>
        <w:t xml:space="preserve"> настоящих Правил исходя из расчетного объема коммунального ресурса.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указанного в </w:t>
      </w:r>
      <w:hyperlink w:anchor="Par456" w:history="1">
        <w:r>
          <w:rPr>
            <w:rFonts w:ascii="Calibri" w:hAnsi="Calibri" w:cs="Calibri"/>
            <w:color w:val="0000FF"/>
          </w:rPr>
          <w:t>подпункте "б" пункта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8"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Par384" w:history="1">
        <w:r>
          <w:rPr>
            <w:rFonts w:ascii="Calibri" w:hAnsi="Calibri" w:cs="Calibri"/>
            <w:color w:val="0000FF"/>
          </w:rPr>
          <w:t>пунктом 43</w:t>
        </w:r>
      </w:hyperlink>
      <w:r>
        <w:rPr>
          <w:rFonts w:ascii="Calibri" w:hAnsi="Calibri" w:cs="Calibri"/>
        </w:rPr>
        <w:t xml:space="preserve"> настоящих Правил исходя из расчетного объема коммунального ресурса.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60 в ред. </w:t>
      </w:r>
      <w:hyperlink r:id="rId14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60(1). При отсутствии коллективного (общедомового)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w:t>
      </w:r>
      <w:hyperlink w:anchor="Par459" w:history="1">
        <w:r>
          <w:rPr>
            <w:rFonts w:ascii="Calibri" w:hAnsi="Calibri" w:cs="Calibri"/>
            <w:color w:val="0000FF"/>
          </w:rPr>
          <w:t>пункте 59(1)</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указанным пунктом, в случае если собственники помещений в многоквартирном доме не обеспечили в установленном порядке оснащение и (или) введение в эксплуатацию коллективного (общедомового) прибора учета используемого коммунального ресурса, плата за коммунальную услугу, предоставленную на общедомовые нужды за расчетный период, рассчитывается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60(1) введен </w:t>
      </w:r>
      <w:hyperlink r:id="rId145"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60(2). 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плата за коммунальные услуги рассчитывается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60(2) введен </w:t>
      </w:r>
      <w:hyperlink r:id="rId146"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размера платы должен быть произведен исходя из снятых исполнителем в ходе проверки показаний проверяемого прибора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47" w:history="1">
        <w:r>
          <w:rPr>
            <w:rFonts w:ascii="Calibri" w:hAnsi="Calibri" w:cs="Calibri"/>
            <w:color w:val="0000FF"/>
          </w:rPr>
          <w:t>законодательством</w:t>
        </w:r>
      </w:hyperlink>
      <w:r>
        <w:rPr>
          <w:rFonts w:ascii="Calibri" w:hAnsi="Calibri" w:cs="Calibri"/>
        </w:rP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Потребители обязаны своевременно вносить плату за коммунальные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Если иное не установлено договором, содержащим положения о предоставлении коммунальных услуг, потребитель вправе по своему выбору:</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предварительную оплату коммунальных услуг в счет будущих расчетных периодов.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 платежном документе указываются: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размере перерасчета (доначисления или уменьшения) платы за коммунальные услуги с указанием оснований, в том числе в связи с:</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пользованием жилым помещением временно проживающими потребителями;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предоставлением коммунальных услуг ненадлежащего качества и (или) с перерывами, превышающими установленную продолжительность;</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основаниями, установленными в настоящих Правилах;</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сведения о размере задолженности потребителя перед исполнителем за предыдущие расчетные периоды;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сведения о рассрочке и (или) отсрочке внесения платы за коммунальные услуги, предоставленной потребителю в соответствии с </w:t>
      </w:r>
      <w:hyperlink w:anchor="Par513" w:history="1">
        <w:r>
          <w:rPr>
            <w:rFonts w:ascii="Calibri" w:hAnsi="Calibri" w:cs="Calibri"/>
            <w:color w:val="0000FF"/>
          </w:rPr>
          <w:t>пунктами 72</w:t>
        </w:r>
      </w:hyperlink>
      <w:r>
        <w:rPr>
          <w:rFonts w:ascii="Calibri" w:hAnsi="Calibri" w:cs="Calibri"/>
        </w:rPr>
        <w:t xml:space="preserve"> и </w:t>
      </w:r>
      <w:hyperlink w:anchor="Par519" w:history="1">
        <w:r>
          <w:rPr>
            <w:rFonts w:ascii="Calibri" w:hAnsi="Calibri" w:cs="Calibri"/>
            <w:color w:val="0000FF"/>
          </w:rPr>
          <w:t>75</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другие сведения, подлежащие в соответствии с настоящими Правилами, нормативными </w:t>
      </w:r>
      <w:hyperlink r:id="rId150"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Примерная </w:t>
      </w:r>
      <w:hyperlink r:id="rId153" w:history="1">
        <w:r>
          <w:rPr>
            <w:rFonts w:ascii="Calibri" w:hAnsi="Calibri" w:cs="Calibri"/>
            <w:color w:val="0000FF"/>
          </w:rPr>
          <w:t>форма</w:t>
        </w:r>
      </w:hyperlink>
      <w:r>
        <w:rPr>
          <w:rFonts w:ascii="Calibri" w:hAnsi="Calibri" w:cs="Calibri"/>
        </w:rPr>
        <w:t xml:space="preserve"> платежного документа для внесения платы за коммунальные услуги и </w:t>
      </w:r>
      <w:hyperlink r:id="rId154" w:history="1">
        <w:r>
          <w:rPr>
            <w:rFonts w:ascii="Calibri" w:hAnsi="Calibri" w:cs="Calibri"/>
            <w:color w:val="0000FF"/>
          </w:rPr>
          <w:t>методические рекомендации</w:t>
        </w:r>
      </w:hyperlink>
      <w:r>
        <w:rPr>
          <w:rFonts w:ascii="Calibri" w:hAnsi="Calibri" w:cs="Calibri"/>
        </w:rP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службой по тарифам.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56" w:name="Par513"/>
      <w:bookmarkEnd w:id="56"/>
      <w:r>
        <w:rPr>
          <w:rFonts w:ascii="Calibri" w:hAnsi="Calibri" w:cs="Calibri"/>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Потребитель, получивший от исполнителя платежный документ, указанный в </w:t>
      </w:r>
      <w:hyperlink w:anchor="Par513" w:history="1">
        <w:r>
          <w:rPr>
            <w:rFonts w:ascii="Calibri" w:hAnsi="Calibri" w:cs="Calibri"/>
            <w:color w:val="0000FF"/>
          </w:rPr>
          <w:t>пункте 72</w:t>
        </w:r>
      </w:hyperlink>
      <w:r>
        <w:rPr>
          <w:rFonts w:ascii="Calibri" w:hAnsi="Calibri" w:cs="Calibri"/>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57" w:name="Par519"/>
      <w:bookmarkEnd w:id="57"/>
      <w:r>
        <w:rPr>
          <w:rFonts w:ascii="Calibri" w:hAnsi="Calibri" w:cs="Calibri"/>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513" w:history="1">
        <w:r>
          <w:rPr>
            <w:rFonts w:ascii="Calibri" w:hAnsi="Calibri" w:cs="Calibri"/>
            <w:color w:val="0000FF"/>
          </w:rPr>
          <w:t>пункте 72</w:t>
        </w:r>
      </w:hyperlink>
      <w:r>
        <w:rPr>
          <w:rFonts w:ascii="Calibri" w:hAnsi="Calibri" w:cs="Calibri"/>
        </w:rPr>
        <w:t xml:space="preserve"> настоящих Правил, согласовываются потребителем и исполнителем.</w:t>
      </w:r>
    </w:p>
    <w:p w:rsidR="001C7F0B" w:rsidRDefault="001C7F0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56"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157" w:history="1">
        <w:r>
          <w:rPr>
            <w:rFonts w:ascii="Calibri" w:hAnsi="Calibri" w:cs="Calibri"/>
            <w:color w:val="0000FF"/>
          </w:rPr>
          <w:t>часть 2 статьи 8</w:t>
        </w:r>
      </w:hyperlink>
      <w:r>
        <w:rPr>
          <w:rFonts w:ascii="Calibri" w:hAnsi="Calibri" w:cs="Calibri"/>
        </w:rPr>
        <w:t xml:space="preserve"> Федерального закона от 29.12.2004 N 189-ФЗ "О введении в действие Жилищного кодекса Российской Федерации").</w:t>
      </w:r>
    </w:p>
    <w:p w:rsidR="001C7F0B" w:rsidRDefault="001C7F0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8"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9"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58" w:name="Par532"/>
      <w:bookmarkEnd w:id="58"/>
      <w:r>
        <w:rPr>
          <w:rFonts w:ascii="Calibri" w:hAnsi="Calibri" w:cs="Calibri"/>
        </w:rPr>
        <w:t>VII. Порядок учета коммунальных услуг с использованием</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основания и порядок проведения проверок</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состояния приборов учета и правильности снятия их показаний</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использованию допускаются приборы учета утвержденного типа и прошедшие поверку в соответствии с требованиями </w:t>
      </w:r>
      <w:hyperlink r:id="rId160"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59" w:name="Par538"/>
      <w:bookmarkEnd w:id="59"/>
      <w:r>
        <w:rPr>
          <w:rFonts w:ascii="Calibri" w:hAnsi="Calibri" w:cs="Calibri"/>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указывается следующая информация:</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предлагаемая дата и время ввода установленного прибора учета в эксплуатацию;</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заводской номер установленного прибора учета, место его установки;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организации, осуществившей монтаж прибора учета;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прибора учета на момент его установки;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169"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приборов учета, а также </w:t>
      </w:r>
      <w:hyperlink r:id="rId170" w:history="1">
        <w:r>
          <w:rPr>
            <w:rFonts w:ascii="Calibri" w:hAnsi="Calibri" w:cs="Calibri"/>
            <w:color w:val="0000FF"/>
          </w:rPr>
          <w:t>форма</w:t>
        </w:r>
      </w:hyperlink>
      <w:r>
        <w:rPr>
          <w:rFonts w:ascii="Calibri" w:hAnsi="Calibri" w:cs="Calibri"/>
        </w:rPr>
        <w:t xml:space="preserve"> акта обследования на предмет установления наличия (отсутствия) технической возможности установки приборов учета и </w:t>
      </w:r>
      <w:hyperlink r:id="rId171" w:history="1">
        <w:r>
          <w:rPr>
            <w:rFonts w:ascii="Calibri" w:hAnsi="Calibri" w:cs="Calibri"/>
            <w:color w:val="0000FF"/>
          </w:rPr>
          <w:t>порядок</w:t>
        </w:r>
      </w:hyperlink>
      <w:r>
        <w:rPr>
          <w:rFonts w:ascii="Calibri" w:hAnsi="Calibri" w:cs="Calibri"/>
        </w:rPr>
        <w:t xml:space="preserve"> ее заполнения утверждаются Министерством строительства и жилищно-коммунального хозяйства Российской Федерации.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2"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60" w:name="Par559"/>
      <w:bookmarkEnd w:id="60"/>
      <w:r>
        <w:rPr>
          <w:rFonts w:ascii="Calibri" w:hAnsi="Calibri" w:cs="Calibri"/>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 введен </w:t>
      </w:r>
      <w:hyperlink r:id="rId17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59" w:history="1">
        <w:r>
          <w:rPr>
            <w:rFonts w:ascii="Calibri" w:hAnsi="Calibri" w:cs="Calibri"/>
            <w:color w:val="0000FF"/>
          </w:rPr>
          <w:t>пунктом 81(1)</w:t>
        </w:r>
      </w:hyperlink>
      <w:r>
        <w:rPr>
          <w:rFonts w:ascii="Calibri" w:hAnsi="Calibri" w:cs="Calibri"/>
        </w:rP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ar538" w:history="1">
        <w:r>
          <w:rPr>
            <w:rFonts w:ascii="Calibri" w:hAnsi="Calibri" w:cs="Calibri"/>
            <w:color w:val="0000FF"/>
          </w:rPr>
          <w:t>пунктом 81</w:t>
        </w:r>
      </w:hyperlink>
      <w:r>
        <w:rPr>
          <w:rFonts w:ascii="Calibri" w:hAnsi="Calibri" w:cs="Calibri"/>
        </w:rPr>
        <w:t xml:space="preserve"> настоящих Правил, и с этой даты его показания учитываются при определении объема потребления коммунальных услуг.</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81(2) введен </w:t>
      </w:r>
      <w:hyperlink r:id="rId17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74" w:history="1">
        <w:r>
          <w:rPr>
            <w:rFonts w:ascii="Calibri" w:hAnsi="Calibri" w:cs="Calibri"/>
            <w:color w:val="0000FF"/>
          </w:rPr>
          <w:t>пунктом 81(6)</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81(3) введен </w:t>
      </w:r>
      <w:hyperlink r:id="rId17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61" w:name="Par566"/>
      <w:bookmarkEnd w:id="61"/>
      <w:r>
        <w:rPr>
          <w:rFonts w:ascii="Calibri" w:hAnsi="Calibri" w:cs="Calibri"/>
        </w:rPr>
        <w:t>81(4). В ходе ввода прибора учета в эксплуатацию проверке подлежат:</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заводского номера на приборе учета номеру, указанному в его паспорте;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соответствие прибора учета технической документации изготовителя прибора, в том числе комплектации и схеме монтажа прибора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знаков последней поверки (за исключением новых приборов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работоспособность прибора учета.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81(4) введен </w:t>
      </w:r>
      <w:hyperlink r:id="rId17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81(5). Несоответствие прибора учета положениям, предусмотренным </w:t>
      </w:r>
      <w:hyperlink w:anchor="Par566" w:history="1">
        <w:r>
          <w:rPr>
            <w:rFonts w:ascii="Calibri" w:hAnsi="Calibri" w:cs="Calibri"/>
            <w:color w:val="0000FF"/>
          </w:rPr>
          <w:t>пунктом 81(4)</w:t>
        </w:r>
      </w:hyperlink>
      <w:r>
        <w:rPr>
          <w:rFonts w:ascii="Calibri" w:hAnsi="Calibri" w:cs="Calibri"/>
        </w:rPr>
        <w:t xml:space="preserve"> настоящих Правил, выявленное исполнителем в ходе проверки, является основанием для отказа ввода прибора учета в эксплуатацию.</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81(5) введен </w:t>
      </w:r>
      <w:hyperlink r:id="rId17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62" w:name="Par574"/>
      <w:bookmarkEnd w:id="62"/>
      <w:r>
        <w:rPr>
          <w:rFonts w:ascii="Calibri" w:hAnsi="Calibri" w:cs="Calibri"/>
        </w:rPr>
        <w:t>81(6). По результатам проверки прибора учета исполнитель оформляет акт ввода прибора учета в эксплуатацию, в котором указываются: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время и адрес ввода прибора учета в эксплуатацию;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фамилии, имена, отчества, должности и контактные данные лиц, принимавших участие в процедуре ввода прибора учета в эксплуатацию;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тип и заводской номер установленного прибора учета, а также место его установки;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решение о вводе или об отказе от ввода прибора учета в эксплуатацию с указанием оснований такого отказа;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дата следующей поверки.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81(6) введен </w:t>
      </w:r>
      <w:hyperlink r:id="rId17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81(7) введен </w:t>
      </w:r>
      <w:hyperlink r:id="rId17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81(8) введен </w:t>
      </w:r>
      <w:hyperlink r:id="rId18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63" w:name="Par586"/>
      <w:bookmarkEnd w:id="63"/>
      <w:r>
        <w:rPr>
          <w:rFonts w:ascii="Calibri" w:hAnsi="Calibri" w:cs="Calibri"/>
        </w:rPr>
        <w:t>81(9). Ввод приборов учета в эксплуатацию в случаях, предусмотренных настоящими Правилами, осуществляется исполнителем без взимания платы.</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81(9) введен </w:t>
      </w:r>
      <w:hyperlink r:id="rId18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81(10) введен </w:t>
      </w:r>
      <w:hyperlink r:id="rId18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81(11). Прибор учета должен быть защищен от несанкционированного вмешательства в его работу.</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81(11) введен </w:t>
      </w:r>
      <w:hyperlink r:id="rId18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81(12). Прибор учета считается вышедшим из строя в случаях:</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неотображения приборами учета результатов измерений;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нарушения контрольных пломб и (или) знаков поверки;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механического повреждения прибора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превышения допустимой погрешности показаний прибора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истечения межповерочного интервала поверки приборов учета.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81(12) введен </w:t>
      </w:r>
      <w:hyperlink r:id="rId18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81(13) введен </w:t>
      </w:r>
      <w:hyperlink r:id="rId18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81(14). Ввод в эксплуатацию прибора учета после его ремонта, замены и поверки осуществляется в порядке, предусмотренном </w:t>
      </w:r>
      <w:hyperlink w:anchor="Par538" w:history="1">
        <w:r>
          <w:rPr>
            <w:rFonts w:ascii="Calibri" w:hAnsi="Calibri" w:cs="Calibri"/>
            <w:color w:val="0000FF"/>
          </w:rPr>
          <w:t>пунктами 81</w:t>
        </w:r>
      </w:hyperlink>
      <w:r>
        <w:rPr>
          <w:rFonts w:ascii="Calibri" w:hAnsi="Calibri" w:cs="Calibri"/>
        </w:rPr>
        <w:t xml:space="preserve"> - </w:t>
      </w:r>
      <w:hyperlink w:anchor="Par586" w:history="1">
        <w:r>
          <w:rPr>
            <w:rFonts w:ascii="Calibri" w:hAnsi="Calibri" w:cs="Calibri"/>
            <w:color w:val="0000FF"/>
          </w:rPr>
          <w:t>81(9)</w:t>
        </w:r>
      </w:hyperlink>
      <w:r>
        <w:rPr>
          <w:rFonts w:ascii="Calibri" w:hAnsi="Calibri" w:cs="Calibri"/>
        </w:rP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81(14) введен </w:t>
      </w:r>
      <w:hyperlink r:id="rId18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64" w:name="Par603"/>
      <w:bookmarkEnd w:id="64"/>
      <w:r>
        <w:rPr>
          <w:rFonts w:ascii="Calibri" w:hAnsi="Calibri" w:cs="Calibri"/>
        </w:rPr>
        <w:t>82. Исполнитель обязан:</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Проверки, указанные в </w:t>
      </w:r>
      <w:hyperlink w:anchor="Par603" w:history="1">
        <w:r>
          <w:rPr>
            <w:rFonts w:ascii="Calibri" w:hAnsi="Calibri" w:cs="Calibri"/>
            <w:color w:val="0000FF"/>
          </w:rPr>
          <w:t>пункте 82</w:t>
        </w:r>
      </w:hyperlink>
      <w:r>
        <w:rPr>
          <w:rFonts w:ascii="Calibri" w:hAnsi="Calibri" w:cs="Calibri"/>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603" w:history="1">
        <w:r>
          <w:rPr>
            <w:rFonts w:ascii="Calibri" w:hAnsi="Calibri" w:cs="Calibri"/>
            <w:color w:val="0000FF"/>
          </w:rPr>
          <w:t>пункте 82</w:t>
        </w:r>
      </w:hyperlink>
      <w:r>
        <w:rPr>
          <w:rFonts w:ascii="Calibri" w:hAnsi="Calibri" w:cs="Calibri"/>
        </w:rPr>
        <w:t xml:space="preserve"> настоящих Правил проверку и снять показания прибора учета.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 ред. </w:t>
      </w:r>
      <w:hyperlink r:id="rId18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65" w:name="Par610"/>
      <w:bookmarkEnd w:id="65"/>
      <w:r>
        <w:rPr>
          <w:rFonts w:ascii="Calibri" w:hAnsi="Calibri" w:cs="Calibri"/>
        </w:rPr>
        <w:t xml:space="preserve">85. Проверка, указанная в </w:t>
      </w:r>
      <w:hyperlink w:anchor="Par603" w:history="1">
        <w:r>
          <w:rPr>
            <w:rFonts w:ascii="Calibri" w:hAnsi="Calibri" w:cs="Calibri"/>
            <w:color w:val="0000FF"/>
          </w:rPr>
          <w:t>пункте 82</w:t>
        </w:r>
      </w:hyperlink>
      <w:r>
        <w:rPr>
          <w:rFonts w:ascii="Calibri" w:hAnsi="Calibri" w:cs="Calibri"/>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66" w:name="Par611"/>
      <w:bookmarkEnd w:id="66"/>
      <w:r>
        <w:rPr>
          <w:rFonts w:ascii="Calibri" w:hAnsi="Calibri" w:cs="Calibri"/>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67" w:name="Par612"/>
      <w:bookmarkEnd w:id="67"/>
      <w:r>
        <w:rPr>
          <w:rFonts w:ascii="Calibri" w:hAnsi="Calibri" w:cs="Calibri"/>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68" w:name="Par613"/>
      <w:bookmarkEnd w:id="68"/>
      <w:r>
        <w:rPr>
          <w:rFonts w:ascii="Calibri" w:hAnsi="Calibri" w:cs="Calibri"/>
        </w:rPr>
        <w:t xml:space="preserve">в) при невыполнении потребителем обязанности, указанной в </w:t>
      </w:r>
      <w:hyperlink w:anchor="Par612" w:history="1">
        <w:r>
          <w:rPr>
            <w:rFonts w:ascii="Calibri" w:hAnsi="Calibri" w:cs="Calibri"/>
            <w:color w:val="0000FF"/>
          </w:rPr>
          <w:t>подпункте "б"</w:t>
        </w:r>
      </w:hyperlink>
      <w:r>
        <w:rPr>
          <w:rFonts w:ascii="Calibri" w:hAnsi="Calibri" w:cs="Calibri"/>
        </w:rPr>
        <w:t xml:space="preserve"> настоящего пункта, исполнитель повторно направляет потребителю письменное извещение в порядке, указанном в </w:t>
      </w:r>
      <w:hyperlink w:anchor="Par611" w:history="1">
        <w:r>
          <w:rPr>
            <w:rFonts w:ascii="Calibri" w:hAnsi="Calibri" w:cs="Calibri"/>
            <w:color w:val="0000FF"/>
          </w:rPr>
          <w:t>подпункте "а"</w:t>
        </w:r>
      </w:hyperlink>
      <w:r>
        <w:rPr>
          <w:rFonts w:ascii="Calibri" w:hAnsi="Calibri" w:cs="Calibri"/>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612" w:history="1">
        <w:r>
          <w:rPr>
            <w:rFonts w:ascii="Calibri" w:hAnsi="Calibri" w:cs="Calibri"/>
            <w:color w:val="0000FF"/>
          </w:rPr>
          <w:t>подпункте "б"</w:t>
        </w:r>
      </w:hyperlink>
      <w:r>
        <w:rPr>
          <w:rFonts w:ascii="Calibri" w:hAnsi="Calibri" w:cs="Calibri"/>
        </w:rPr>
        <w:t xml:space="preserve"> настоящего пункта;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исполнитель в согласованные с потребителем в соответствии с </w:t>
      </w:r>
      <w:hyperlink w:anchor="Par612" w:history="1">
        <w:r>
          <w:rPr>
            <w:rFonts w:ascii="Calibri" w:hAnsi="Calibri" w:cs="Calibri"/>
            <w:color w:val="0000FF"/>
          </w:rPr>
          <w:t>подпунктом "б"</w:t>
        </w:r>
      </w:hyperlink>
      <w:r>
        <w:rPr>
          <w:rFonts w:ascii="Calibri" w:hAnsi="Calibri" w:cs="Calibri"/>
        </w:rPr>
        <w:t xml:space="preserve"> или </w:t>
      </w:r>
      <w:hyperlink w:anchor="Par613" w:history="1">
        <w:r>
          <w:rPr>
            <w:rFonts w:ascii="Calibri" w:hAnsi="Calibri" w:cs="Calibri"/>
            <w:color w:val="0000FF"/>
          </w:rPr>
          <w:t>"в"</w:t>
        </w:r>
      </w:hyperlink>
      <w:r>
        <w:rPr>
          <w:rFonts w:ascii="Calibri" w:hAnsi="Calibri" w:cs="Calibri"/>
        </w:rP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69" w:name="Par615"/>
      <w:bookmarkEnd w:id="69"/>
      <w:r>
        <w:rPr>
          <w:rFonts w:ascii="Calibri" w:hAnsi="Calibri" w:cs="Calibri"/>
        </w:rP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70" w:name="Par616"/>
      <w:bookmarkEnd w:id="70"/>
      <w:r>
        <w:rPr>
          <w:rFonts w:ascii="Calibri" w:hAnsi="Calibri" w:cs="Calibri"/>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71" w:name="Par618"/>
      <w:bookmarkEnd w:id="71"/>
      <w:r>
        <w:rPr>
          <w:rFonts w:ascii="Calibri" w:hAnsi="Calibri" w:cs="Calibri"/>
        </w:rPr>
        <w:t>VIII. Порядок перерасчета размера платы</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за отдельные виды коммунальных услуг за период временного</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отсутствия потребителей в занимаемом жилом помещении,</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не оборудованном индивидуальным и (или) общим</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(квартирным) прибором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 предусмотренных соответственно </w:t>
      </w:r>
      <w:hyperlink w:anchor="Par138" w:history="1">
        <w:r>
          <w:rPr>
            <w:rFonts w:ascii="Calibri" w:hAnsi="Calibri" w:cs="Calibri"/>
            <w:color w:val="0000FF"/>
          </w:rPr>
          <w:t>подпунктами "е"</w:t>
        </w:r>
      </w:hyperlink>
      <w:r>
        <w:rPr>
          <w:rFonts w:ascii="Calibri" w:hAnsi="Calibri" w:cs="Calibri"/>
        </w:rPr>
        <w:t xml:space="preserve"> и </w:t>
      </w:r>
      <w:hyperlink w:anchor="Par137" w:history="1">
        <w:r>
          <w:rPr>
            <w:rFonts w:ascii="Calibri" w:hAnsi="Calibri" w:cs="Calibri"/>
            <w:color w:val="0000FF"/>
          </w:rPr>
          <w:t>"д" пункта 4</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9"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90"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91"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 последствия несвоевременного и (или) неполного внесения платы за коммунальные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о перерасчете должны прилагаться документы, подтверждающие продолжительность периода временного отсутствия потребителя.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72" w:name="Par637"/>
      <w:bookmarkEnd w:id="72"/>
      <w:r>
        <w:rPr>
          <w:rFonts w:ascii="Calibri" w:hAnsi="Calibri" w:cs="Calibri"/>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справка о нахождении на лечении в стационарном лечебном учреждении или на санаторно-курортном лечении;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счета за проживание в гостинице, общежитии или другом месте временного пребывания или их заверенные копии;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Документы, указанные в </w:t>
      </w:r>
      <w:hyperlink w:anchor="Par637" w:history="1">
        <w:r>
          <w:rPr>
            <w:rFonts w:ascii="Calibri" w:hAnsi="Calibri" w:cs="Calibri"/>
            <w:color w:val="0000FF"/>
          </w:rPr>
          <w:t>пункте 93</w:t>
        </w:r>
      </w:hyperlink>
      <w:r>
        <w:rPr>
          <w:rFonts w:ascii="Calibri" w:hAnsi="Calibri" w:cs="Calibri"/>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637" w:history="1">
        <w:r>
          <w:rPr>
            <w:rFonts w:ascii="Calibri" w:hAnsi="Calibri" w:cs="Calibri"/>
            <w:color w:val="0000FF"/>
          </w:rPr>
          <w:t>пункте 93</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Результаты перерасчета размера платы за коммунальные услуги отражаются: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подачи заявления о перерасчете после окончания периода временного отсутствия - в очередном платежном документе.</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73" w:name="Par657"/>
      <w:bookmarkEnd w:id="73"/>
      <w:r>
        <w:rPr>
          <w:rFonts w:ascii="Calibri" w:hAnsi="Calibri" w:cs="Calibri"/>
        </w:rPr>
        <w:t>IX. Случаи и основания изменения размера платы</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коммунальные услуги при предоставлении коммунальных</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 а также</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при перерывах в предоставлении коммунальных услуг</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ремонтных и профилактических работ</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в пределах установленной продолжительности перерывов</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70" w:history="1">
        <w:r>
          <w:rPr>
            <w:rFonts w:ascii="Calibri" w:hAnsi="Calibri" w:cs="Calibri"/>
            <w:color w:val="0000FF"/>
          </w:rPr>
          <w:t>приложении N 1</w:t>
        </w:r>
      </w:hyperlink>
      <w:r>
        <w:rPr>
          <w:rFonts w:ascii="Calibri" w:hAnsi="Calibri" w:cs="Calibri"/>
        </w:rPr>
        <w:t xml:space="preserve"> к настоящим Правилам.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продолжительности непредоставления коммунальной услуги и норматива потребления коммунальной услуги - для жилых помещений;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84" w:history="1">
        <w:r>
          <w:rPr>
            <w:rFonts w:ascii="Calibri" w:hAnsi="Calibri" w:cs="Calibri"/>
            <w:color w:val="0000FF"/>
          </w:rPr>
          <w:t>пунктом 43</w:t>
        </w:r>
      </w:hyperlink>
      <w:r>
        <w:rPr>
          <w:rFonts w:ascii="Calibri" w:hAnsi="Calibri" w:cs="Calibri"/>
        </w:rPr>
        <w:t xml:space="preserve"> настоящих Правил, - для нежилых помещений.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74" w:name="Par674"/>
      <w:bookmarkEnd w:id="74"/>
      <w:r>
        <w:rPr>
          <w:rFonts w:ascii="Calibri" w:hAnsi="Calibri" w:cs="Calibri"/>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70" w:history="1">
        <w:r>
          <w:rPr>
            <w:rFonts w:ascii="Calibri" w:hAnsi="Calibri" w:cs="Calibri"/>
            <w:color w:val="0000FF"/>
          </w:rPr>
          <w:t>приложением N 1</w:t>
        </w:r>
      </w:hyperlink>
      <w:r>
        <w:rPr>
          <w:rFonts w:ascii="Calibri" w:hAnsi="Calibri" w:cs="Calibri"/>
        </w:rPr>
        <w:t xml:space="preserve"> к настоящим Правилам.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применении двухставочных тарифов плата за коммунальную услугу снижается: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870" w:history="1">
        <w:r>
          <w:rPr>
            <w:rFonts w:ascii="Calibri" w:hAnsi="Calibri" w:cs="Calibri"/>
            <w:color w:val="0000FF"/>
          </w:rPr>
          <w:t>приложении N 1</w:t>
        </w:r>
      </w:hyperlink>
      <w:r>
        <w:rPr>
          <w:rFonts w:ascii="Calibri" w:hAnsi="Calibri" w:cs="Calibri"/>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92"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предоставлении коммунальной услуги ненадлежащего качества и (или) с перерывами, превышающими установленную </w:t>
      </w:r>
      <w:hyperlink w:anchor="Par870" w:history="1">
        <w:r>
          <w:rPr>
            <w:rFonts w:ascii="Calibri" w:hAnsi="Calibri" w:cs="Calibri"/>
            <w:color w:val="0000FF"/>
          </w:rPr>
          <w:t>приложением N 1</w:t>
        </w:r>
      </w:hyperlink>
      <w:r>
        <w:rPr>
          <w:rFonts w:ascii="Calibri" w:hAnsi="Calibri" w:cs="Calibri"/>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75" w:name="Par682"/>
      <w:bookmarkEnd w:id="75"/>
      <w:r>
        <w:rPr>
          <w:rFonts w:ascii="Calibri" w:hAnsi="Calibri" w:cs="Calibri"/>
        </w:rPr>
        <w:t>X. Порядок установления факта предоставления коммунальных</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76" w:name="Par686"/>
      <w:bookmarkEnd w:id="76"/>
      <w:r>
        <w:rPr>
          <w:rFonts w:ascii="Calibri" w:hAnsi="Calibri" w:cs="Calibri"/>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77" w:name="Par691"/>
      <w:bookmarkEnd w:id="77"/>
      <w:r>
        <w:rPr>
          <w:rFonts w:ascii="Calibri" w:hAnsi="Calibri" w:cs="Calibri"/>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78" w:name="Par693"/>
      <w:bookmarkEnd w:id="78"/>
      <w:r>
        <w:rPr>
          <w:rFonts w:ascii="Calibri" w:hAnsi="Calibri" w:cs="Calibri"/>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По окончании проверки составляется акт проверки.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70"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акт проверки составляется в соответствии с </w:t>
      </w:r>
      <w:hyperlink w:anchor="Par702" w:history="1">
        <w:r>
          <w:rPr>
            <w:rFonts w:ascii="Calibri" w:hAnsi="Calibri" w:cs="Calibri"/>
            <w:color w:val="0000FF"/>
          </w:rPr>
          <w:t>пунктом 110</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79" w:name="Par702"/>
      <w:bookmarkEnd w:id="79"/>
      <w:r>
        <w:rPr>
          <w:rFonts w:ascii="Calibri" w:hAnsi="Calibri" w:cs="Calibri"/>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870"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Любой заинтересованный участник проверки вправе инициировать проведение экспертизы качества коммунальной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70"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80" w:name="Par709"/>
      <w:bookmarkEnd w:id="80"/>
      <w:r>
        <w:rPr>
          <w:rFonts w:ascii="Calibri" w:hAnsi="Calibri" w:cs="Calibri"/>
        </w:rPr>
        <w:t xml:space="preserve">110(1). В случае непроведения исполнителем проверки в срок, установленный в </w:t>
      </w:r>
      <w:hyperlink w:anchor="Par693" w:history="1">
        <w:r>
          <w:rPr>
            <w:rFonts w:ascii="Calibri" w:hAnsi="Calibri" w:cs="Calibri"/>
            <w:color w:val="0000FF"/>
          </w:rPr>
          <w:t>пункте 108</w:t>
        </w:r>
      </w:hyperlink>
      <w:r>
        <w:rPr>
          <w:rFonts w:ascii="Calibri" w:hAnsi="Calibri" w:cs="Calibri"/>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110(1) введен </w:t>
      </w:r>
      <w:hyperlink r:id="rId193"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Датой и временем, начиная с которых считается, что коммунальная услуга предоставляется с нарушениями качества, являются: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686" w:history="1">
        <w:r>
          <w:rPr>
            <w:rFonts w:ascii="Calibri" w:hAnsi="Calibri" w:cs="Calibri"/>
            <w:color w:val="0000FF"/>
          </w:rPr>
          <w:t>пункты 104</w:t>
        </w:r>
      </w:hyperlink>
      <w:r>
        <w:rPr>
          <w:rFonts w:ascii="Calibri" w:hAnsi="Calibri" w:cs="Calibri"/>
        </w:rPr>
        <w:t xml:space="preserve">, </w:t>
      </w:r>
      <w:hyperlink w:anchor="Par691" w:history="1">
        <w:r>
          <w:rPr>
            <w:rFonts w:ascii="Calibri" w:hAnsi="Calibri" w:cs="Calibri"/>
            <w:color w:val="0000FF"/>
          </w:rPr>
          <w:t>107</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93" w:history="1">
        <w:r>
          <w:rPr>
            <w:rFonts w:ascii="Calibri" w:hAnsi="Calibri" w:cs="Calibri"/>
            <w:color w:val="0000FF"/>
          </w:rPr>
          <w:t>пункт 108</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94"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709" w:history="1">
        <w:r>
          <w:rPr>
            <w:rFonts w:ascii="Calibri" w:hAnsi="Calibri" w:cs="Calibri"/>
            <w:color w:val="0000FF"/>
          </w:rPr>
          <w:t>пунктом 110(1)</w:t>
        </w:r>
      </w:hyperlink>
      <w:r>
        <w:rPr>
          <w:rFonts w:ascii="Calibri" w:hAnsi="Calibri" w:cs="Calibri"/>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95"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Период нарушения качества коммунальной услуги считается оконченным:</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81" w:name="Par718"/>
      <w:bookmarkEnd w:id="81"/>
      <w:r>
        <w:rPr>
          <w:rFonts w:ascii="Calibri" w:hAnsi="Calibri" w:cs="Calibri"/>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686" w:history="1">
        <w:r>
          <w:rPr>
            <w:rFonts w:ascii="Calibri" w:hAnsi="Calibri" w:cs="Calibri"/>
            <w:color w:val="0000FF"/>
          </w:rPr>
          <w:t>пунктом 104</w:t>
        </w:r>
      </w:hyperlink>
      <w:r>
        <w:rPr>
          <w:rFonts w:ascii="Calibri" w:hAnsi="Calibri" w:cs="Calibri"/>
        </w:rPr>
        <w:t xml:space="preserve"> настоящих Правил в журнале регистрации таких фактов;</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82" w:name="Par719"/>
      <w:bookmarkEnd w:id="82"/>
      <w:r>
        <w:rPr>
          <w:rFonts w:ascii="Calibri" w:hAnsi="Calibri" w:cs="Calibri"/>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722" w:history="1">
        <w:r>
          <w:rPr>
            <w:rFonts w:ascii="Calibri" w:hAnsi="Calibri" w:cs="Calibri"/>
            <w:color w:val="0000FF"/>
          </w:rPr>
          <w:t>пунктом 113</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83" w:name="Par721"/>
      <w:bookmarkEnd w:id="83"/>
      <w:r>
        <w:rPr>
          <w:rFonts w:ascii="Calibri" w:hAnsi="Calibri" w:cs="Calibri"/>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96"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84" w:name="Par722"/>
      <w:bookmarkEnd w:id="84"/>
      <w:r>
        <w:rPr>
          <w:rFonts w:ascii="Calibri" w:hAnsi="Calibri" w:cs="Calibri"/>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718" w:history="1">
        <w:r>
          <w:rPr>
            <w:rFonts w:ascii="Calibri" w:hAnsi="Calibri" w:cs="Calibri"/>
            <w:color w:val="0000FF"/>
          </w:rPr>
          <w:t>подпунктах "а"</w:t>
        </w:r>
      </w:hyperlink>
      <w:r>
        <w:rPr>
          <w:rFonts w:ascii="Calibri" w:hAnsi="Calibri" w:cs="Calibri"/>
        </w:rPr>
        <w:t xml:space="preserve">, </w:t>
      </w:r>
      <w:hyperlink w:anchor="Par719" w:history="1">
        <w:r>
          <w:rPr>
            <w:rFonts w:ascii="Calibri" w:hAnsi="Calibri" w:cs="Calibri"/>
            <w:color w:val="0000FF"/>
          </w:rPr>
          <w:t>"б"</w:t>
        </w:r>
      </w:hyperlink>
      <w:r>
        <w:rPr>
          <w:rFonts w:ascii="Calibri" w:hAnsi="Calibri" w:cs="Calibri"/>
        </w:rPr>
        <w:t xml:space="preserve"> и </w:t>
      </w:r>
      <w:hyperlink w:anchor="Par721" w:history="1">
        <w:r>
          <w:rPr>
            <w:rFonts w:ascii="Calibri" w:hAnsi="Calibri" w:cs="Calibri"/>
            <w:color w:val="0000FF"/>
          </w:rPr>
          <w:t>"г" пункта 112</w:t>
        </w:r>
      </w:hyperlink>
      <w:r>
        <w:rPr>
          <w:rFonts w:ascii="Calibri" w:hAnsi="Calibri" w:cs="Calibri"/>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85" w:name="Par729"/>
      <w:bookmarkEnd w:id="85"/>
      <w:r>
        <w:rPr>
          <w:rFonts w:ascii="Calibri" w:hAnsi="Calibri" w:cs="Calibri"/>
        </w:rPr>
        <w:t>XI. Приостановление или ограничение предоставления</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86" w:name="Par737"/>
      <w:bookmarkEnd w:id="86"/>
      <w:r>
        <w:rPr>
          <w:rFonts w:ascii="Calibri" w:hAnsi="Calibri" w:cs="Calibri"/>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87" w:name="Par738"/>
      <w:bookmarkEnd w:id="87"/>
      <w:r>
        <w:rPr>
          <w:rFonts w:ascii="Calibri" w:hAnsi="Calibri" w:cs="Calibri"/>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88" w:name="Par741"/>
      <w:bookmarkEnd w:id="88"/>
      <w:r>
        <w:rPr>
          <w:rFonts w:ascii="Calibri" w:hAnsi="Calibri" w:cs="Calibri"/>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В случаях, указанных в </w:t>
      </w:r>
      <w:hyperlink w:anchor="Par737" w:history="1">
        <w:r>
          <w:rPr>
            <w:rFonts w:ascii="Calibri" w:hAnsi="Calibri" w:cs="Calibri"/>
            <w:color w:val="0000FF"/>
          </w:rPr>
          <w:t>подпунктах "а"</w:t>
        </w:r>
      </w:hyperlink>
      <w:r>
        <w:rPr>
          <w:rFonts w:ascii="Calibri" w:hAnsi="Calibri" w:cs="Calibri"/>
        </w:rPr>
        <w:t xml:space="preserve"> и </w:t>
      </w:r>
      <w:hyperlink w:anchor="Par738" w:history="1">
        <w:r>
          <w:rPr>
            <w:rFonts w:ascii="Calibri" w:hAnsi="Calibri" w:cs="Calibri"/>
            <w:color w:val="0000FF"/>
          </w:rPr>
          <w:t>"б" пункта 115</w:t>
        </w:r>
      </w:hyperlink>
      <w:r>
        <w:rPr>
          <w:rFonts w:ascii="Calibri" w:hAnsi="Calibri" w:cs="Calibri"/>
        </w:rPr>
        <w:t xml:space="preserve"> настоящих Правил, исполнитель обязан в соответствии с </w:t>
      </w:r>
      <w:hyperlink w:anchor="Par686" w:history="1">
        <w:r>
          <w:rPr>
            <w:rFonts w:ascii="Calibri" w:hAnsi="Calibri" w:cs="Calibri"/>
            <w:color w:val="0000FF"/>
          </w:rPr>
          <w:t>пунктом 104</w:t>
        </w:r>
      </w:hyperlink>
      <w:r>
        <w:rPr>
          <w:rFonts w:ascii="Calibri" w:hAnsi="Calibri" w:cs="Calibri"/>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89" w:name="Par743"/>
      <w:bookmarkEnd w:id="89"/>
      <w:r>
        <w:rPr>
          <w:rFonts w:ascii="Calibri" w:hAnsi="Calibri" w:cs="Calibri"/>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90" w:name="Par745"/>
      <w:bookmarkEnd w:id="90"/>
      <w:r>
        <w:rPr>
          <w:rFonts w:ascii="Calibri" w:hAnsi="Calibri" w:cs="Calibri"/>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7"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8"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91" w:name="Par753"/>
      <w:bookmarkEnd w:id="91"/>
      <w:r>
        <w:rPr>
          <w:rFonts w:ascii="Calibri" w:hAnsi="Calibri" w:cs="Calibri"/>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отсутствии технической возможности введения ограничения в соответствии с </w:t>
      </w:r>
      <w:hyperlink w:anchor="Par753" w:history="1">
        <w:r>
          <w:rPr>
            <w:rFonts w:ascii="Calibri" w:hAnsi="Calibri" w:cs="Calibri"/>
            <w:color w:val="0000FF"/>
          </w:rPr>
          <w:t>подпунктом "б"</w:t>
        </w:r>
      </w:hyperlink>
      <w:r>
        <w:rPr>
          <w:rFonts w:ascii="Calibri" w:hAnsi="Calibri" w:cs="Calibri"/>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Предоставление коммунальных услуг возобновляется в течение 2 календарных дней со дня устранения причин, указанных в </w:t>
      </w:r>
      <w:hyperlink w:anchor="Par737" w:history="1">
        <w:r>
          <w:rPr>
            <w:rFonts w:ascii="Calibri" w:hAnsi="Calibri" w:cs="Calibri"/>
            <w:color w:val="0000FF"/>
          </w:rPr>
          <w:t>подпунктах "а"</w:t>
        </w:r>
      </w:hyperlink>
      <w:r>
        <w:rPr>
          <w:rFonts w:ascii="Calibri" w:hAnsi="Calibri" w:cs="Calibri"/>
        </w:rPr>
        <w:t xml:space="preserve">, </w:t>
      </w:r>
      <w:hyperlink w:anchor="Par738" w:history="1">
        <w:r>
          <w:rPr>
            <w:rFonts w:ascii="Calibri" w:hAnsi="Calibri" w:cs="Calibri"/>
            <w:color w:val="0000FF"/>
          </w:rPr>
          <w:t>"б"</w:t>
        </w:r>
      </w:hyperlink>
      <w:r>
        <w:rPr>
          <w:rFonts w:ascii="Calibri" w:hAnsi="Calibri" w:cs="Calibri"/>
        </w:rPr>
        <w:t xml:space="preserve"> и </w:t>
      </w:r>
      <w:hyperlink w:anchor="Par741" w:history="1">
        <w:r>
          <w:rPr>
            <w:rFonts w:ascii="Calibri" w:hAnsi="Calibri" w:cs="Calibri"/>
            <w:color w:val="0000FF"/>
          </w:rPr>
          <w:t>"д" пункта 115</w:t>
        </w:r>
      </w:hyperlink>
      <w:r>
        <w:rPr>
          <w:rFonts w:ascii="Calibri" w:hAnsi="Calibri" w:cs="Calibri"/>
        </w:rPr>
        <w:t xml:space="preserve"> и </w:t>
      </w:r>
      <w:hyperlink w:anchor="Par743" w:history="1">
        <w:r>
          <w:rPr>
            <w:rFonts w:ascii="Calibri" w:hAnsi="Calibri" w:cs="Calibri"/>
            <w:color w:val="0000FF"/>
          </w:rPr>
          <w:t>пункте 117</w:t>
        </w:r>
      </w:hyperlink>
      <w:r>
        <w:rPr>
          <w:rFonts w:ascii="Calibri" w:hAnsi="Calibri" w:cs="Calibri"/>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737" w:history="1">
        <w:r>
          <w:rPr>
            <w:rFonts w:ascii="Calibri" w:hAnsi="Calibri" w:cs="Calibri"/>
            <w:color w:val="0000FF"/>
          </w:rPr>
          <w:t>подпунктах "а"</w:t>
        </w:r>
      </w:hyperlink>
      <w:r>
        <w:rPr>
          <w:rFonts w:ascii="Calibri" w:hAnsi="Calibri" w:cs="Calibri"/>
        </w:rPr>
        <w:t xml:space="preserve">, </w:t>
      </w:r>
      <w:hyperlink w:anchor="Par738" w:history="1">
        <w:r>
          <w:rPr>
            <w:rFonts w:ascii="Calibri" w:hAnsi="Calibri" w:cs="Calibri"/>
            <w:color w:val="0000FF"/>
          </w:rPr>
          <w:t>"б"</w:t>
        </w:r>
      </w:hyperlink>
      <w:r>
        <w:rPr>
          <w:rFonts w:ascii="Calibri" w:hAnsi="Calibri" w:cs="Calibri"/>
        </w:rPr>
        <w:t xml:space="preserve"> и </w:t>
      </w:r>
      <w:hyperlink w:anchor="Par741" w:history="1">
        <w:r>
          <w:rPr>
            <w:rFonts w:ascii="Calibri" w:hAnsi="Calibri" w:cs="Calibri"/>
            <w:color w:val="0000FF"/>
          </w:rPr>
          <w:t>"д" пункта 115</w:t>
        </w:r>
      </w:hyperlink>
      <w:r>
        <w:rPr>
          <w:rFonts w:ascii="Calibri" w:hAnsi="Calibri" w:cs="Calibri"/>
        </w:rPr>
        <w:t xml:space="preserve"> и </w:t>
      </w:r>
      <w:hyperlink w:anchor="Par745" w:history="1">
        <w:r>
          <w:rPr>
            <w:rFonts w:ascii="Calibri" w:hAnsi="Calibri" w:cs="Calibri"/>
            <w:color w:val="0000FF"/>
          </w:rPr>
          <w:t>пункте "б" пункта 117</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Действия по ограничению или приостановлению предоставления коммунальных услуг не должны приводить к:</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повреждению общего имущества собственников помещений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нарушению установленных требований пригодности жилого помещения для постоянного проживания граждан.</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92" w:name="Par762"/>
      <w:bookmarkEnd w:id="92"/>
      <w:r>
        <w:rPr>
          <w:rFonts w:ascii="Calibri" w:hAnsi="Calibri" w:cs="Calibri"/>
        </w:rPr>
        <w:t>XII. Особенности предоставления коммунальной услуги</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водоснабжению через водоразборную колонку</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68" w:history="1">
        <w:r>
          <w:rPr>
            <w:rFonts w:ascii="Calibri" w:hAnsi="Calibri" w:cs="Calibri"/>
            <w:color w:val="0000FF"/>
          </w:rPr>
          <w:t>пунктом 42</w:t>
        </w:r>
      </w:hyperlink>
      <w:r>
        <w:rPr>
          <w:rFonts w:ascii="Calibri" w:hAnsi="Calibri" w:cs="Calibri"/>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53" w:history="1">
        <w:r>
          <w:rPr>
            <w:rFonts w:ascii="Calibri" w:hAnsi="Calibri" w:cs="Calibri"/>
            <w:color w:val="0000FF"/>
          </w:rPr>
          <w:t>пункте 59</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 Потребители помимо действий, указанных в </w:t>
      </w:r>
      <w:hyperlink w:anchor="Par338" w:history="1">
        <w:r>
          <w:rPr>
            <w:rFonts w:ascii="Calibri" w:hAnsi="Calibri" w:cs="Calibri"/>
            <w:color w:val="0000FF"/>
          </w:rPr>
          <w:t>пункте 35</w:t>
        </w:r>
      </w:hyperlink>
      <w:r>
        <w:rPr>
          <w:rFonts w:ascii="Calibri" w:hAnsi="Calibri" w:cs="Calibri"/>
        </w:rPr>
        <w:t xml:space="preserve"> настоящих Правил, не вправе: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производить у водоразборных колонок мытье транспортных средств, животных, а также стирку;</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самовольно, без разрешения исполнителя, присоединять к водоразборным колонкам трубы, шланги и иные устройства и сооружения.</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93" w:name="Par773"/>
      <w:bookmarkEnd w:id="93"/>
      <w:r>
        <w:rPr>
          <w:rFonts w:ascii="Calibri" w:hAnsi="Calibri" w:cs="Calibri"/>
        </w:rPr>
        <w:t>XIII. Особенности предоставления коммунальной</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услуги газоснабжения потребителей по централизованной</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сети газоснабжения</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81" w:history="1">
        <w:r>
          <w:rPr>
            <w:rFonts w:ascii="Calibri" w:hAnsi="Calibri" w:cs="Calibri"/>
            <w:color w:val="0000FF"/>
          </w:rPr>
          <w:t>пункте 131</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781" w:history="1">
        <w:r>
          <w:rPr>
            <w:rFonts w:ascii="Calibri" w:hAnsi="Calibri" w:cs="Calibri"/>
            <w:color w:val="0000FF"/>
          </w:rPr>
          <w:t>пункте 131</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94" w:name="Par781"/>
      <w:bookmarkEnd w:id="94"/>
      <w:r>
        <w:rPr>
          <w:rFonts w:ascii="Calibri" w:hAnsi="Calibri" w:cs="Calibri"/>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 в части технического обслуживания и текущего ремонта такого оборудования;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собственником - в части капитального ремонта такого оборудования.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Помимо случаев, предусмотренных </w:t>
      </w:r>
      <w:hyperlink w:anchor="Par743" w:history="1">
        <w:r>
          <w:rPr>
            <w:rFonts w:ascii="Calibri" w:hAnsi="Calibri" w:cs="Calibri"/>
            <w:color w:val="0000FF"/>
          </w:rPr>
          <w:t>пунктом 117</w:t>
        </w:r>
      </w:hyperlink>
      <w:r>
        <w:rPr>
          <w:rFonts w:ascii="Calibri" w:hAnsi="Calibri" w:cs="Calibri"/>
        </w:rPr>
        <w:t xml:space="preserve"> настоящих Правил, приостановление подачи газа потребителям допускается в случае: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31" w:history="1">
        <w:r>
          <w:rPr>
            <w:rFonts w:ascii="Calibri" w:hAnsi="Calibri" w:cs="Calibri"/>
            <w:color w:val="0000FF"/>
          </w:rPr>
          <w:t>подпунктом "е" пункта 34</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781" w:history="1">
        <w:r>
          <w:rPr>
            <w:rFonts w:ascii="Calibri" w:hAnsi="Calibri" w:cs="Calibri"/>
            <w:color w:val="0000FF"/>
          </w:rPr>
          <w:t>пункте 131</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95" w:name="Par795"/>
      <w:bookmarkEnd w:id="95"/>
      <w:r>
        <w:rPr>
          <w:rFonts w:ascii="Calibri" w:hAnsi="Calibri" w:cs="Calibri"/>
        </w:rPr>
        <w:t>XIV. Особенности продажи бытового газа в баллонах</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Потребитель вправе потребовать провести контрольное взвешивание газовых баллонов в его присутствии.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96" w:name="Par804"/>
      <w:bookmarkEnd w:id="96"/>
      <w:r>
        <w:rPr>
          <w:rFonts w:ascii="Calibri" w:hAnsi="Calibri" w:cs="Calibri"/>
        </w:rPr>
        <w:t>XV. Особенности продажи и доставки твердого топлива</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Отбор потребителем твердого топлива может производиться в месте его продажи или складирования.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97" w:name="Par815"/>
      <w:bookmarkEnd w:id="97"/>
      <w:r>
        <w:rPr>
          <w:rFonts w:ascii="Calibri" w:hAnsi="Calibri" w:cs="Calibri"/>
        </w:rPr>
        <w:t>XVI. Ответственность исполнителя и потребителя</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качества предоставления потребителю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199"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требовать с исполнителя уплаты неустоек (штрафов, пеней) в размере, указанном в </w:t>
      </w:r>
      <w:hyperlink r:id="rId200"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случаях, указанных в </w:t>
      </w:r>
      <w:hyperlink w:anchor="Par840" w:history="1">
        <w:r>
          <w:rPr>
            <w:rFonts w:ascii="Calibri" w:hAnsi="Calibri" w:cs="Calibri"/>
            <w:color w:val="0000FF"/>
          </w:rPr>
          <w:t>пункте 157</w:t>
        </w:r>
      </w:hyperlink>
      <w:r>
        <w:rPr>
          <w:rFonts w:ascii="Calibri" w:hAnsi="Calibri" w:cs="Calibri"/>
        </w:rPr>
        <w:t xml:space="preserve">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201"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Если исполнителем вследствие нарушения прав потребителей, предусмотренных жилищным </w:t>
      </w:r>
      <w:hyperlink r:id="rId202"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98" w:name="Par840"/>
      <w:bookmarkEnd w:id="98"/>
      <w:r>
        <w:rPr>
          <w:rFonts w:ascii="Calibri" w:hAnsi="Calibri" w:cs="Calibri"/>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203"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следующих случаях:</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870" w:history="1">
        <w:r>
          <w:rPr>
            <w:rFonts w:ascii="Calibri" w:hAnsi="Calibri" w:cs="Calibri"/>
            <w:color w:val="0000FF"/>
          </w:rPr>
          <w:t>приложении N 1</w:t>
        </w:r>
      </w:hyperlink>
      <w:r>
        <w:rPr>
          <w:rFonts w:ascii="Calibri" w:hAnsi="Calibri" w:cs="Calibri"/>
        </w:rPr>
        <w:t xml:space="preserve"> к настоящим Правилам;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если давление газа в помещении потребителя не соответствует требованиям, установленным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870" w:history="1">
        <w:r>
          <w:rPr>
            <w:rFonts w:ascii="Calibri" w:hAnsi="Calibri" w:cs="Calibri"/>
            <w:color w:val="0000FF"/>
          </w:rPr>
          <w:t>приложении N 1</w:t>
        </w:r>
      </w:hyperlink>
      <w:r>
        <w:rPr>
          <w:rFonts w:ascii="Calibri" w:hAnsi="Calibri" w:cs="Calibri"/>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других случаях, предусмотренных договором.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Потребитель несет установленную законодательством Российской Федерации гражданско-правовую ответственность за: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невнесение или несвоевременное внесение платы за коммунальные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204"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205"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1"/>
        <w:rPr>
          <w:rFonts w:ascii="Calibri" w:hAnsi="Calibri" w:cs="Calibri"/>
        </w:rPr>
      </w:pPr>
      <w:bookmarkStart w:id="99" w:name="Par855"/>
      <w:bookmarkEnd w:id="99"/>
      <w:r>
        <w:rPr>
          <w:rFonts w:ascii="Calibri" w:hAnsi="Calibri" w:cs="Calibri"/>
        </w:rPr>
        <w:t>XVII. Контроль за соблюдением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206" w:history="1">
        <w:r>
          <w:rPr>
            <w:rFonts w:ascii="Calibri" w:hAnsi="Calibri" w:cs="Calibri"/>
            <w:color w:val="0000FF"/>
          </w:rPr>
          <w:t>статьей 20</w:t>
        </w:r>
      </w:hyperlink>
      <w:r>
        <w:rPr>
          <w:rFonts w:ascii="Calibri" w:hAnsi="Calibri" w:cs="Calibri"/>
        </w:rPr>
        <w:t xml:space="preserve"> Жилищного кодекса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right"/>
        <w:outlineLvl w:val="1"/>
        <w:rPr>
          <w:rFonts w:ascii="Calibri" w:hAnsi="Calibri" w:cs="Calibri"/>
        </w:rPr>
      </w:pPr>
      <w:bookmarkStart w:id="100" w:name="Par863"/>
      <w:bookmarkEnd w:id="100"/>
      <w:r>
        <w:rPr>
          <w:rFonts w:ascii="Calibri" w:hAnsi="Calibri" w:cs="Calibri"/>
        </w:rPr>
        <w:t>Приложение N 1</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01" w:name="Par870"/>
      <w:bookmarkEnd w:id="101"/>
      <w:r>
        <w:rPr>
          <w:rFonts w:ascii="Calibri" w:hAnsi="Calibri" w:cs="Calibri"/>
        </w:rPr>
        <w:t>ТРЕБОВАНИЯ К КАЧЕСТВУ КОММУНАЛЬНЫХ УСЛУГ</w:t>
      </w:r>
    </w:p>
    <w:p w:rsidR="001C7F0B" w:rsidRDefault="001C7F0B">
      <w:pPr>
        <w:widowControl w:val="0"/>
        <w:autoSpaceDE w:val="0"/>
        <w:autoSpaceDN w:val="0"/>
        <w:adjustRightInd w:val="0"/>
        <w:spacing w:after="0" w:line="240" w:lineRule="auto"/>
        <w:jc w:val="center"/>
        <w:rPr>
          <w:rFonts w:ascii="Calibri" w:hAnsi="Calibri" w:cs="Calibri"/>
        </w:rPr>
        <w:sectPr w:rsidR="001C7F0B" w:rsidSect="00B77835">
          <w:pgSz w:w="11906" w:h="16838"/>
          <w:pgMar w:top="1134" w:right="850" w:bottom="1134" w:left="1701" w:header="708" w:footer="708" w:gutter="0"/>
          <w:cols w:space="708"/>
          <w:docGrid w:linePitch="360"/>
        </w:sectPr>
      </w:pPr>
    </w:p>
    <w:p w:rsidR="001C7F0B" w:rsidRDefault="001C7F0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24"/>
        <w:gridCol w:w="3094"/>
        <w:gridCol w:w="4187"/>
      </w:tblGrid>
      <w:tr w:rsidR="001C7F0B">
        <w:tc>
          <w:tcPr>
            <w:tcW w:w="2524" w:type="dxa"/>
            <w:tcBorders>
              <w:top w:val="single" w:sz="4" w:space="0" w:color="auto"/>
              <w:bottom w:val="single" w:sz="4" w:space="0" w:color="auto"/>
            </w:tcBorders>
            <w:tcMar>
              <w:top w:w="102" w:type="dxa"/>
              <w:left w:w="62" w:type="dxa"/>
              <w:bottom w:w="102" w:type="dxa"/>
              <w:right w:w="62" w:type="dxa"/>
            </w:tcMar>
          </w:tcPr>
          <w:p w:rsidR="001C7F0B" w:rsidRDefault="001C7F0B">
            <w:pPr>
              <w:widowControl w:val="0"/>
              <w:autoSpaceDE w:val="0"/>
              <w:autoSpaceDN w:val="0"/>
              <w:adjustRightInd w:val="0"/>
              <w:spacing w:after="0" w:line="240" w:lineRule="auto"/>
              <w:rPr>
                <w:rFonts w:ascii="Calibri" w:hAnsi="Calibri" w:cs="Calibri"/>
              </w:rPr>
            </w:pPr>
          </w:p>
        </w:tc>
        <w:tc>
          <w:tcPr>
            <w:tcW w:w="3094" w:type="dxa"/>
            <w:tcBorders>
              <w:top w:val="single" w:sz="4" w:space="0" w:color="auto"/>
              <w:bottom w:val="single" w:sz="4" w:space="0" w:color="auto"/>
            </w:tcBorders>
            <w:tcMar>
              <w:top w:w="102" w:type="dxa"/>
              <w:left w:w="62" w:type="dxa"/>
              <w:bottom w:w="102" w:type="dxa"/>
              <w:right w:w="62" w:type="dxa"/>
            </w:tcMar>
          </w:tcPr>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Mar>
              <w:top w:w="102" w:type="dxa"/>
              <w:left w:w="62" w:type="dxa"/>
              <w:bottom w:w="102" w:type="dxa"/>
              <w:right w:w="62" w:type="dxa"/>
            </w:tcMar>
          </w:tcPr>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1C7F0B">
        <w:tc>
          <w:tcPr>
            <w:tcW w:w="9805" w:type="dxa"/>
            <w:gridSpan w:val="3"/>
            <w:tcBorders>
              <w:top w:val="single" w:sz="4" w:space="0" w:color="auto"/>
              <w:right w:val="single" w:sz="4" w:space="0" w:color="auto"/>
            </w:tcBorders>
            <w:tcMar>
              <w:top w:w="102" w:type="dxa"/>
              <w:left w:w="62" w:type="dxa"/>
              <w:bottom w:w="102" w:type="dxa"/>
              <w:right w:w="62" w:type="dxa"/>
            </w:tcMar>
          </w:tcPr>
          <w:p w:rsidR="001C7F0B" w:rsidRDefault="001C7F0B">
            <w:pPr>
              <w:widowControl w:val="0"/>
              <w:autoSpaceDE w:val="0"/>
              <w:autoSpaceDN w:val="0"/>
              <w:adjustRightInd w:val="0"/>
              <w:spacing w:after="0" w:line="240" w:lineRule="auto"/>
              <w:jc w:val="center"/>
              <w:outlineLvl w:val="2"/>
              <w:rPr>
                <w:rFonts w:ascii="Calibri" w:hAnsi="Calibri" w:cs="Calibri"/>
              </w:rPr>
            </w:pPr>
            <w:bookmarkStart w:id="102" w:name="Par875"/>
            <w:bookmarkEnd w:id="102"/>
            <w:r>
              <w:rPr>
                <w:rFonts w:ascii="Calibri" w:hAnsi="Calibri" w:cs="Calibri"/>
              </w:rPr>
              <w:t>I. Холодное водоснабжение</w:t>
            </w:r>
          </w:p>
        </w:tc>
      </w:tr>
      <w:tr w:rsidR="001C7F0B">
        <w:tc>
          <w:tcPr>
            <w:tcW w:w="252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1. Бесперебойное круглосуточное холодное водоснабжение в течение года</w:t>
            </w:r>
          </w:p>
        </w:tc>
        <w:tc>
          <w:tcPr>
            <w:tcW w:w="309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холодной воды:</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57" w:history="1">
              <w:r>
                <w:rPr>
                  <w:rFonts w:ascii="Calibri" w:hAnsi="Calibri" w:cs="Calibri"/>
                  <w:color w:val="0000FF"/>
                </w:rPr>
                <w:t>раздела IX</w:t>
              </w:r>
            </w:hyperlink>
            <w:r>
              <w:rPr>
                <w:rFonts w:ascii="Calibri" w:hAnsi="Calibri" w:cs="Calibri"/>
              </w:rPr>
              <w:t xml:space="preserve"> Правил</w:t>
            </w:r>
          </w:p>
        </w:tc>
      </w:tr>
      <w:tr w:rsidR="001C7F0B">
        <w:tc>
          <w:tcPr>
            <w:tcW w:w="252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Постоянное соответствие состава и свойств холодной воды требованиям </w:t>
            </w:r>
            <w:hyperlink r:id="rId207"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208" w:history="1">
              <w:r>
                <w:rPr>
                  <w:rFonts w:ascii="Calibri" w:hAnsi="Calibri" w:cs="Calibri"/>
                  <w:color w:val="0000FF"/>
                </w:rPr>
                <w:t>(СанПиН 2.1.4.1074-01)</w:t>
              </w:r>
            </w:hyperlink>
          </w:p>
        </w:tc>
        <w:tc>
          <w:tcPr>
            <w:tcW w:w="309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холодной воды требованиям </w:t>
            </w:r>
            <w:hyperlink r:id="rId209"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4" w:history="1">
              <w:r>
                <w:rPr>
                  <w:rFonts w:ascii="Calibri" w:hAnsi="Calibri" w:cs="Calibri"/>
                  <w:color w:val="0000FF"/>
                </w:rPr>
                <w:t>пунктом 101</w:t>
              </w:r>
            </w:hyperlink>
            <w:r>
              <w:rPr>
                <w:rFonts w:ascii="Calibri" w:hAnsi="Calibri" w:cs="Calibri"/>
              </w:rPr>
              <w:t xml:space="preserve"> Правил</w:t>
            </w:r>
          </w:p>
        </w:tc>
      </w:tr>
      <w:tr w:rsidR="001C7F0B">
        <w:tc>
          <w:tcPr>
            <w:tcW w:w="252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Давление в системе холодного водоснабжения в точке водоразбора </w:t>
            </w:r>
            <w:hyperlink w:anchor="Par963" w:history="1">
              <w:r>
                <w:rPr>
                  <w:rFonts w:ascii="Calibri" w:hAnsi="Calibri" w:cs="Calibri"/>
                  <w:color w:val="0000FF"/>
                </w:rPr>
                <w:t>&lt;1&gt;</w:t>
              </w:r>
            </w:hyperlink>
            <w:r>
              <w:rPr>
                <w:rFonts w:ascii="Calibri" w:hAnsi="Calibri" w:cs="Calibri"/>
              </w:rPr>
              <w:t>:</w:t>
            </w:r>
          </w:p>
          <w:p w:rsidR="001C7F0B" w:rsidRDefault="001C7F0B">
            <w:pPr>
              <w:widowControl w:val="0"/>
              <w:autoSpaceDE w:val="0"/>
              <w:autoSpaceDN w:val="0"/>
              <w:adjustRightInd w:val="0"/>
              <w:spacing w:after="0" w:line="240" w:lineRule="auto"/>
              <w:rPr>
                <w:rFonts w:ascii="Calibri" w:hAnsi="Calibri" w:cs="Calibri"/>
              </w:rPr>
            </w:pPr>
            <w:r>
              <w:rPr>
                <w:rFonts w:ascii="Calibri" w:hAnsi="Calibri" w:cs="Calibri"/>
              </w:rPr>
              <w:t>в многоквартирных домах и жилых домах - от 0,03 МПа (0,3 кгс/кв. см) до 0,6 МПа (6 кгс/кв. см);</w:t>
            </w:r>
          </w:p>
          <w:p w:rsidR="001C7F0B" w:rsidRDefault="001C7F0B">
            <w:pPr>
              <w:widowControl w:val="0"/>
              <w:autoSpaceDE w:val="0"/>
              <w:autoSpaceDN w:val="0"/>
              <w:adjustRightInd w:val="0"/>
              <w:spacing w:after="0" w:line="240" w:lineRule="auto"/>
              <w:rPr>
                <w:rFonts w:ascii="Calibri" w:hAnsi="Calibri" w:cs="Calibri"/>
              </w:rPr>
            </w:pPr>
            <w:r>
              <w:rPr>
                <w:rFonts w:ascii="Calibri" w:hAnsi="Calibri" w:cs="Calibri"/>
              </w:rPr>
              <w:t>у водоразборных колонок - не менее 0,1 МПа (1 кгс/кв. см)</w:t>
            </w:r>
          </w:p>
        </w:tc>
        <w:tc>
          <w:tcPr>
            <w:tcW w:w="309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не допускается</w:t>
            </w:r>
          </w:p>
        </w:tc>
        <w:tc>
          <w:tcPr>
            <w:tcW w:w="4187"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холодной воды суммарно в течение расчетного периода, в котором произошло отклонение давления:</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4" w:history="1">
              <w:r>
                <w:rPr>
                  <w:rFonts w:ascii="Calibri" w:hAnsi="Calibri" w:cs="Calibri"/>
                  <w:color w:val="0000FF"/>
                </w:rPr>
                <w:t>пунктом 101</w:t>
              </w:r>
            </w:hyperlink>
            <w:r>
              <w:rPr>
                <w:rFonts w:ascii="Calibri" w:hAnsi="Calibri" w:cs="Calibri"/>
              </w:rPr>
              <w:t xml:space="preserve"> Правил</w:t>
            </w:r>
          </w:p>
        </w:tc>
      </w:tr>
      <w:tr w:rsidR="001C7F0B">
        <w:tc>
          <w:tcPr>
            <w:tcW w:w="9805" w:type="dxa"/>
            <w:gridSpan w:val="3"/>
            <w:tcBorders>
              <w:right w:val="single" w:sz="4" w:space="0" w:color="auto"/>
            </w:tcBorders>
            <w:tcMar>
              <w:top w:w="102" w:type="dxa"/>
              <w:left w:w="62" w:type="dxa"/>
              <w:bottom w:w="102" w:type="dxa"/>
              <w:right w:w="62" w:type="dxa"/>
            </w:tcMar>
          </w:tcPr>
          <w:p w:rsidR="001C7F0B" w:rsidRDefault="001C7F0B">
            <w:pPr>
              <w:widowControl w:val="0"/>
              <w:autoSpaceDE w:val="0"/>
              <w:autoSpaceDN w:val="0"/>
              <w:adjustRightInd w:val="0"/>
              <w:spacing w:after="0" w:line="240" w:lineRule="auto"/>
              <w:jc w:val="center"/>
              <w:outlineLvl w:val="2"/>
              <w:rPr>
                <w:rFonts w:ascii="Calibri" w:hAnsi="Calibri" w:cs="Calibri"/>
              </w:rPr>
            </w:pPr>
            <w:bookmarkStart w:id="103" w:name="Par890"/>
            <w:bookmarkEnd w:id="103"/>
            <w:r>
              <w:rPr>
                <w:rFonts w:ascii="Calibri" w:hAnsi="Calibri" w:cs="Calibri"/>
              </w:rPr>
              <w:t>II. Горячее водоснабжение</w:t>
            </w:r>
          </w:p>
        </w:tc>
      </w:tr>
      <w:tr w:rsidR="001C7F0B">
        <w:tc>
          <w:tcPr>
            <w:tcW w:w="252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4. Бесперебойное круглосуточное горячее водоснабжение в течение года</w:t>
            </w:r>
          </w:p>
        </w:tc>
        <w:tc>
          <w:tcPr>
            <w:tcW w:w="309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горячей воды:</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8 часов (суммарно) в течение 1 месяца, 4 часа единовременно, при аварии на тупиковой магистрали - 24 часа подряд;</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210" w:history="1">
              <w:r>
                <w:rPr>
                  <w:rFonts w:ascii="Calibri" w:hAnsi="Calibri" w:cs="Calibri"/>
                  <w:color w:val="0000FF"/>
                </w:rPr>
                <w:t>(СанПиН 2.1.4.2496-09)</w:t>
              </w:r>
            </w:hyperlink>
          </w:p>
        </w:tc>
        <w:tc>
          <w:tcPr>
            <w:tcW w:w="4187"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57" w:history="1">
              <w:r>
                <w:rPr>
                  <w:rFonts w:ascii="Calibri" w:hAnsi="Calibri" w:cs="Calibri"/>
                  <w:color w:val="0000FF"/>
                </w:rPr>
                <w:t>раздела IX</w:t>
              </w:r>
            </w:hyperlink>
            <w:r>
              <w:rPr>
                <w:rFonts w:ascii="Calibri" w:hAnsi="Calibri" w:cs="Calibri"/>
              </w:rPr>
              <w:t xml:space="preserve"> Правил</w:t>
            </w:r>
          </w:p>
        </w:tc>
      </w:tr>
      <w:tr w:rsidR="001C7F0B">
        <w:tc>
          <w:tcPr>
            <w:tcW w:w="9805" w:type="dxa"/>
            <w:gridSpan w:val="3"/>
            <w:tcBorders>
              <w:right w:val="single" w:sz="4" w:space="0" w:color="auto"/>
            </w:tcBorders>
            <w:tcMar>
              <w:top w:w="102" w:type="dxa"/>
              <w:left w:w="62" w:type="dxa"/>
              <w:bottom w:w="102" w:type="dxa"/>
              <w:right w:w="62" w:type="dxa"/>
            </w:tcMar>
          </w:tcPr>
          <w:p w:rsidR="001C7F0B" w:rsidRDefault="001C7F0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211" w:history="1">
              <w:r>
                <w:rPr>
                  <w:rFonts w:ascii="Calibri" w:hAnsi="Calibri" w:cs="Calibri"/>
                  <w:color w:val="0000FF"/>
                </w:rPr>
                <w:t>Решением</w:t>
              </w:r>
            </w:hyperlink>
            <w:r>
              <w:rPr>
                <w:rFonts w:ascii="Calibri" w:hAnsi="Calibri" w:cs="Calibri"/>
              </w:rP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1C7F0B" w:rsidRDefault="001C7F0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c>
      </w:tr>
      <w:tr w:rsidR="001C7F0B">
        <w:tc>
          <w:tcPr>
            <w:tcW w:w="252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5. Обеспечение соответствия температуры горячей воды в точке водоразбора требованиям </w:t>
            </w:r>
            <w:hyperlink r:id="rId212"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213" w:history="1">
              <w:r>
                <w:rPr>
                  <w:rFonts w:ascii="Calibri" w:hAnsi="Calibri" w:cs="Calibri"/>
                  <w:color w:val="0000FF"/>
                </w:rPr>
                <w:t>(СанПиН 2.1.4.2496-09)</w:t>
              </w:r>
            </w:hyperlink>
            <w:r>
              <w:rPr>
                <w:rFonts w:ascii="Calibri" w:hAnsi="Calibri" w:cs="Calibri"/>
              </w:rPr>
              <w:t xml:space="preserve"> </w:t>
            </w:r>
            <w:hyperlink w:anchor="Par964" w:history="1">
              <w:r>
                <w:rPr>
                  <w:rFonts w:ascii="Calibri" w:hAnsi="Calibri" w:cs="Calibri"/>
                  <w:color w:val="0000FF"/>
                </w:rPr>
                <w:t>&lt;2&gt;</w:t>
              </w:r>
            </w:hyperlink>
          </w:p>
        </w:tc>
        <w:tc>
          <w:tcPr>
            <w:tcW w:w="309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в ночное время (с 0.00 до 5.00 часов) - не более чем на 5 °C;</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в дневное время (с 5.00 до 00.00 часов) - не более чем на 3 °C</w:t>
            </w:r>
          </w:p>
        </w:tc>
        <w:tc>
          <w:tcPr>
            <w:tcW w:w="4187"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за каждый час отступления от допустимых отклонений суммарно в течение расчетного периода с учетом положений </w:t>
            </w:r>
            <w:hyperlink w:anchor="Par657" w:history="1">
              <w:r>
                <w:rPr>
                  <w:rFonts w:ascii="Calibri" w:hAnsi="Calibri" w:cs="Calibri"/>
                  <w:color w:val="0000FF"/>
                </w:rPr>
                <w:t>раздела IX</w:t>
              </w:r>
            </w:hyperlink>
            <w:r>
              <w:rPr>
                <w:rFonts w:ascii="Calibri" w:hAnsi="Calibri" w:cs="Calibri"/>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1C7F0B">
        <w:tc>
          <w:tcPr>
            <w:tcW w:w="252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6. Постоянное соответствие состава и свойств горячей воды требованиям </w:t>
            </w:r>
            <w:hyperlink r:id="rId214"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215" w:history="1">
              <w:r>
                <w:rPr>
                  <w:rFonts w:ascii="Calibri" w:hAnsi="Calibri" w:cs="Calibri"/>
                  <w:color w:val="0000FF"/>
                </w:rPr>
                <w:t>(СанПиН 2.1.4.2496-09)</w:t>
              </w:r>
            </w:hyperlink>
          </w:p>
        </w:tc>
        <w:tc>
          <w:tcPr>
            <w:tcW w:w="309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4" w:history="1">
              <w:r>
                <w:rPr>
                  <w:rFonts w:ascii="Calibri" w:hAnsi="Calibri" w:cs="Calibri"/>
                  <w:color w:val="0000FF"/>
                </w:rPr>
                <w:t>пунктом 101</w:t>
              </w:r>
            </w:hyperlink>
            <w:r>
              <w:rPr>
                <w:rFonts w:ascii="Calibri" w:hAnsi="Calibri" w:cs="Calibri"/>
              </w:rPr>
              <w:t xml:space="preserve"> Правил</w:t>
            </w:r>
          </w:p>
        </w:tc>
      </w:tr>
      <w:tr w:rsidR="001C7F0B">
        <w:tc>
          <w:tcPr>
            <w:tcW w:w="252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7. Давление в системе горячего водоснабжения в точке разбора - от 0,03 МПа (0,3 кгс/кв. см) до 0,45 МПа (4,5 кгс/кв. см) </w:t>
            </w:r>
            <w:hyperlink w:anchor="Par963" w:history="1">
              <w:r>
                <w:rPr>
                  <w:rFonts w:ascii="Calibri" w:hAnsi="Calibri" w:cs="Calibri"/>
                  <w:color w:val="0000FF"/>
                </w:rPr>
                <w:t>&lt;1&gt;</w:t>
              </w:r>
            </w:hyperlink>
          </w:p>
        </w:tc>
        <w:tc>
          <w:tcPr>
            <w:tcW w:w="309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в системе горячего водоснабжения не допускается</w:t>
            </w:r>
          </w:p>
        </w:tc>
        <w:tc>
          <w:tcPr>
            <w:tcW w:w="4187"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горячей воды суммарно в течение расчетного периода, в котором произошло отклонение давления:</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4" w:history="1">
              <w:r>
                <w:rPr>
                  <w:rFonts w:ascii="Calibri" w:hAnsi="Calibri" w:cs="Calibri"/>
                  <w:color w:val="0000FF"/>
                </w:rPr>
                <w:t>пунктом 101</w:t>
              </w:r>
            </w:hyperlink>
            <w:r>
              <w:rPr>
                <w:rFonts w:ascii="Calibri" w:hAnsi="Calibri" w:cs="Calibri"/>
              </w:rPr>
              <w:t xml:space="preserve"> Правил</w:t>
            </w:r>
          </w:p>
        </w:tc>
      </w:tr>
      <w:tr w:rsidR="001C7F0B">
        <w:tc>
          <w:tcPr>
            <w:tcW w:w="9805" w:type="dxa"/>
            <w:gridSpan w:val="3"/>
            <w:tcBorders>
              <w:right w:val="single" w:sz="4" w:space="0" w:color="auto"/>
            </w:tcBorders>
            <w:tcMar>
              <w:top w:w="102" w:type="dxa"/>
              <w:left w:w="62" w:type="dxa"/>
              <w:bottom w:w="102" w:type="dxa"/>
              <w:right w:w="62" w:type="dxa"/>
            </w:tcMar>
          </w:tcPr>
          <w:p w:rsidR="001C7F0B" w:rsidRDefault="001C7F0B">
            <w:pPr>
              <w:widowControl w:val="0"/>
              <w:autoSpaceDE w:val="0"/>
              <w:autoSpaceDN w:val="0"/>
              <w:adjustRightInd w:val="0"/>
              <w:spacing w:after="0" w:line="240" w:lineRule="auto"/>
              <w:jc w:val="center"/>
              <w:outlineLvl w:val="2"/>
              <w:rPr>
                <w:rFonts w:ascii="Calibri" w:hAnsi="Calibri" w:cs="Calibri"/>
              </w:rPr>
            </w:pPr>
            <w:bookmarkStart w:id="104" w:name="Par913"/>
            <w:bookmarkEnd w:id="104"/>
            <w:r>
              <w:rPr>
                <w:rFonts w:ascii="Calibri" w:hAnsi="Calibri" w:cs="Calibri"/>
              </w:rPr>
              <w:t>III. Водоотведение</w:t>
            </w:r>
          </w:p>
        </w:tc>
      </w:tr>
      <w:tr w:rsidR="001C7F0B">
        <w:tc>
          <w:tcPr>
            <w:tcW w:w="252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8. Бесперебойное круглосуточное водоотведение в течение года</w:t>
            </w:r>
          </w:p>
        </w:tc>
        <w:tc>
          <w:tcPr>
            <w:tcW w:w="309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водоотведения:</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(суммарно) в течение 1 месяца,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4 часа единовременно (в том числе при аварии)</w:t>
            </w:r>
          </w:p>
        </w:tc>
        <w:tc>
          <w:tcPr>
            <w:tcW w:w="4187"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57" w:history="1">
              <w:r>
                <w:rPr>
                  <w:rFonts w:ascii="Calibri" w:hAnsi="Calibri" w:cs="Calibri"/>
                  <w:color w:val="0000FF"/>
                </w:rPr>
                <w:t>раздела IX</w:t>
              </w:r>
            </w:hyperlink>
            <w:r>
              <w:rPr>
                <w:rFonts w:ascii="Calibri" w:hAnsi="Calibri" w:cs="Calibri"/>
              </w:rPr>
              <w:t xml:space="preserve"> Правил</w:t>
            </w:r>
          </w:p>
        </w:tc>
      </w:tr>
      <w:tr w:rsidR="001C7F0B">
        <w:tc>
          <w:tcPr>
            <w:tcW w:w="9805" w:type="dxa"/>
            <w:gridSpan w:val="3"/>
            <w:tcBorders>
              <w:right w:val="single" w:sz="4" w:space="0" w:color="auto"/>
            </w:tcBorders>
            <w:tcMar>
              <w:top w:w="102" w:type="dxa"/>
              <w:left w:w="62" w:type="dxa"/>
              <w:bottom w:w="102" w:type="dxa"/>
              <w:right w:w="62" w:type="dxa"/>
            </w:tcMar>
          </w:tcPr>
          <w:p w:rsidR="001C7F0B" w:rsidRDefault="001C7F0B">
            <w:pPr>
              <w:widowControl w:val="0"/>
              <w:autoSpaceDE w:val="0"/>
              <w:autoSpaceDN w:val="0"/>
              <w:adjustRightInd w:val="0"/>
              <w:spacing w:after="0" w:line="240" w:lineRule="auto"/>
              <w:jc w:val="center"/>
              <w:outlineLvl w:val="2"/>
              <w:rPr>
                <w:rFonts w:ascii="Calibri" w:hAnsi="Calibri" w:cs="Calibri"/>
              </w:rPr>
            </w:pPr>
            <w:bookmarkStart w:id="105" w:name="Par919"/>
            <w:bookmarkEnd w:id="105"/>
            <w:r>
              <w:rPr>
                <w:rFonts w:ascii="Calibri" w:hAnsi="Calibri" w:cs="Calibri"/>
              </w:rPr>
              <w:t>IV. Электроснабжение</w:t>
            </w:r>
          </w:p>
        </w:tc>
      </w:tr>
      <w:tr w:rsidR="001C7F0B">
        <w:tc>
          <w:tcPr>
            <w:tcW w:w="252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9. Бесперебойное круглосуточное электроснабжение в течение года </w:t>
            </w:r>
            <w:hyperlink w:anchor="Par965" w:history="1">
              <w:r>
                <w:rPr>
                  <w:rFonts w:ascii="Calibri" w:hAnsi="Calibri" w:cs="Calibri"/>
                  <w:color w:val="0000FF"/>
                </w:rPr>
                <w:t>&lt;3&gt;</w:t>
              </w:r>
            </w:hyperlink>
          </w:p>
        </w:tc>
        <w:tc>
          <w:tcPr>
            <w:tcW w:w="309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электроснабжения:</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часа - при наличии двух независимых взаимно резервирующих источников питания </w:t>
            </w:r>
            <w:hyperlink w:anchor="Par966" w:history="1">
              <w:r>
                <w:rPr>
                  <w:rFonts w:ascii="Calibri" w:hAnsi="Calibri" w:cs="Calibri"/>
                  <w:color w:val="0000FF"/>
                </w:rPr>
                <w:t>&lt;4&gt;</w:t>
              </w:r>
            </w:hyperlink>
            <w:r>
              <w:rPr>
                <w:rFonts w:ascii="Calibri" w:hAnsi="Calibri" w:cs="Calibri"/>
              </w:rPr>
              <w:t>;</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24 часа - при наличии 1 источника питания</w:t>
            </w:r>
          </w:p>
        </w:tc>
        <w:tc>
          <w:tcPr>
            <w:tcW w:w="4187"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57" w:history="1">
              <w:r>
                <w:rPr>
                  <w:rFonts w:ascii="Calibri" w:hAnsi="Calibri" w:cs="Calibri"/>
                  <w:color w:val="0000FF"/>
                </w:rPr>
                <w:t>раздела IX</w:t>
              </w:r>
            </w:hyperlink>
            <w:r>
              <w:rPr>
                <w:rFonts w:ascii="Calibri" w:hAnsi="Calibri" w:cs="Calibri"/>
              </w:rPr>
              <w:t xml:space="preserve"> Правил</w:t>
            </w:r>
          </w:p>
        </w:tc>
      </w:tr>
      <w:tr w:rsidR="001C7F0B">
        <w:tc>
          <w:tcPr>
            <w:tcW w:w="252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10. Постоянное соответствие напряжения и частоты электрического тока требованиям </w:t>
            </w:r>
            <w:hyperlink r:id="rId216"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13109-97 и ГОСТ 29322-92)</w:t>
            </w:r>
          </w:p>
        </w:tc>
        <w:tc>
          <w:tcPr>
            <w:tcW w:w="309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57" w:history="1">
              <w:r>
                <w:rPr>
                  <w:rFonts w:ascii="Calibri" w:hAnsi="Calibri" w:cs="Calibri"/>
                  <w:color w:val="0000FF"/>
                </w:rPr>
                <w:t>раздела IX</w:t>
              </w:r>
            </w:hyperlink>
            <w:r>
              <w:rPr>
                <w:rFonts w:ascii="Calibri" w:hAnsi="Calibri" w:cs="Calibri"/>
              </w:rPr>
              <w:t xml:space="preserve"> Правил</w:t>
            </w:r>
          </w:p>
        </w:tc>
      </w:tr>
      <w:tr w:rsidR="001C7F0B">
        <w:tc>
          <w:tcPr>
            <w:tcW w:w="9805" w:type="dxa"/>
            <w:gridSpan w:val="3"/>
            <w:tcBorders>
              <w:right w:val="single" w:sz="4" w:space="0" w:color="auto"/>
            </w:tcBorders>
            <w:tcMar>
              <w:top w:w="102" w:type="dxa"/>
              <w:left w:w="62" w:type="dxa"/>
              <w:bottom w:w="102" w:type="dxa"/>
              <w:right w:w="62" w:type="dxa"/>
            </w:tcMar>
          </w:tcPr>
          <w:p w:rsidR="001C7F0B" w:rsidRDefault="001C7F0B">
            <w:pPr>
              <w:widowControl w:val="0"/>
              <w:autoSpaceDE w:val="0"/>
              <w:autoSpaceDN w:val="0"/>
              <w:adjustRightInd w:val="0"/>
              <w:spacing w:after="0" w:line="240" w:lineRule="auto"/>
              <w:jc w:val="center"/>
              <w:outlineLvl w:val="2"/>
              <w:rPr>
                <w:rFonts w:ascii="Calibri" w:hAnsi="Calibri" w:cs="Calibri"/>
              </w:rPr>
            </w:pPr>
            <w:bookmarkStart w:id="106" w:name="Par928"/>
            <w:bookmarkEnd w:id="106"/>
            <w:r>
              <w:rPr>
                <w:rFonts w:ascii="Calibri" w:hAnsi="Calibri" w:cs="Calibri"/>
              </w:rPr>
              <w:t>V. Газоснабжение</w:t>
            </w:r>
          </w:p>
        </w:tc>
      </w:tr>
      <w:tr w:rsidR="001C7F0B">
        <w:tc>
          <w:tcPr>
            <w:tcW w:w="252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11. Бесперебойное круглосуточное газоснабжение в течение года</w:t>
            </w:r>
          </w:p>
        </w:tc>
        <w:tc>
          <w:tcPr>
            <w:tcW w:w="309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газоснабжения - не более 4 часов (суммарно) в течение 1 месяца</w:t>
            </w:r>
          </w:p>
        </w:tc>
        <w:tc>
          <w:tcPr>
            <w:tcW w:w="4187"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57" w:history="1">
              <w:r>
                <w:rPr>
                  <w:rFonts w:ascii="Calibri" w:hAnsi="Calibri" w:cs="Calibri"/>
                  <w:color w:val="0000FF"/>
                </w:rPr>
                <w:t>раздела IX</w:t>
              </w:r>
            </w:hyperlink>
            <w:r>
              <w:rPr>
                <w:rFonts w:ascii="Calibri" w:hAnsi="Calibri" w:cs="Calibri"/>
              </w:rPr>
              <w:t xml:space="preserve"> Правил</w:t>
            </w:r>
          </w:p>
        </w:tc>
      </w:tr>
      <w:tr w:rsidR="001C7F0B">
        <w:tc>
          <w:tcPr>
            <w:tcW w:w="252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12. Постоянное соответствие свойств подаваемого газа требованиям </w:t>
            </w:r>
            <w:hyperlink r:id="rId217"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5542-87)</w:t>
            </w:r>
          </w:p>
        </w:tc>
        <w:tc>
          <w:tcPr>
            <w:tcW w:w="309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4" w:history="1">
              <w:r>
                <w:rPr>
                  <w:rFonts w:ascii="Calibri" w:hAnsi="Calibri" w:cs="Calibri"/>
                  <w:color w:val="0000FF"/>
                </w:rPr>
                <w:t>пунктом 101</w:t>
              </w:r>
            </w:hyperlink>
            <w:r>
              <w:rPr>
                <w:rFonts w:ascii="Calibri" w:hAnsi="Calibri" w:cs="Calibri"/>
              </w:rPr>
              <w:t xml:space="preserve"> Правил</w:t>
            </w:r>
          </w:p>
        </w:tc>
      </w:tr>
      <w:tr w:rsidR="001C7F0B">
        <w:tc>
          <w:tcPr>
            <w:tcW w:w="252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13. Давление газа - от 0,0012 МПа до 0,003 МПа</w:t>
            </w:r>
          </w:p>
        </w:tc>
        <w:tc>
          <w:tcPr>
            <w:tcW w:w="309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газа более чем на 0,0005 МПа не допускается</w:t>
            </w:r>
          </w:p>
        </w:tc>
        <w:tc>
          <w:tcPr>
            <w:tcW w:w="4187"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4" w:history="1">
              <w:r>
                <w:rPr>
                  <w:rFonts w:ascii="Calibri" w:hAnsi="Calibri" w:cs="Calibri"/>
                  <w:color w:val="0000FF"/>
                </w:rPr>
                <w:t>пунктом 101</w:t>
              </w:r>
            </w:hyperlink>
            <w:r>
              <w:rPr>
                <w:rFonts w:ascii="Calibri" w:hAnsi="Calibri" w:cs="Calibri"/>
              </w:rPr>
              <w:t xml:space="preserve"> Правил</w:t>
            </w:r>
          </w:p>
        </w:tc>
      </w:tr>
      <w:tr w:rsidR="001C7F0B">
        <w:tc>
          <w:tcPr>
            <w:tcW w:w="9805" w:type="dxa"/>
            <w:gridSpan w:val="3"/>
            <w:tcBorders>
              <w:right w:val="single" w:sz="4" w:space="0" w:color="auto"/>
            </w:tcBorders>
            <w:tcMar>
              <w:top w:w="102" w:type="dxa"/>
              <w:left w:w="62" w:type="dxa"/>
              <w:bottom w:w="102" w:type="dxa"/>
              <w:right w:w="62" w:type="dxa"/>
            </w:tcMar>
          </w:tcPr>
          <w:p w:rsidR="001C7F0B" w:rsidRDefault="001C7F0B">
            <w:pPr>
              <w:widowControl w:val="0"/>
              <w:autoSpaceDE w:val="0"/>
              <w:autoSpaceDN w:val="0"/>
              <w:adjustRightInd w:val="0"/>
              <w:spacing w:after="0" w:line="240" w:lineRule="auto"/>
              <w:jc w:val="center"/>
              <w:outlineLvl w:val="2"/>
              <w:rPr>
                <w:rFonts w:ascii="Calibri" w:hAnsi="Calibri" w:cs="Calibri"/>
              </w:rPr>
            </w:pPr>
            <w:bookmarkStart w:id="107" w:name="Par940"/>
            <w:bookmarkEnd w:id="107"/>
            <w:r>
              <w:rPr>
                <w:rFonts w:ascii="Calibri" w:hAnsi="Calibri" w:cs="Calibri"/>
              </w:rPr>
              <w:t xml:space="preserve">VI. Отопление </w:t>
            </w:r>
            <w:hyperlink w:anchor="Par967" w:history="1">
              <w:r>
                <w:rPr>
                  <w:rFonts w:ascii="Calibri" w:hAnsi="Calibri" w:cs="Calibri"/>
                  <w:color w:val="0000FF"/>
                </w:rPr>
                <w:t>&lt;5&gt;</w:t>
              </w:r>
            </w:hyperlink>
          </w:p>
        </w:tc>
      </w:tr>
      <w:tr w:rsidR="001C7F0B">
        <w:tc>
          <w:tcPr>
            <w:tcW w:w="252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bookmarkStart w:id="108" w:name="Par941"/>
            <w:bookmarkEnd w:id="108"/>
            <w:r>
              <w:rPr>
                <w:rFonts w:ascii="Calibri" w:hAnsi="Calibri" w:cs="Calibri"/>
              </w:rPr>
              <w:t xml:space="preserve">14. Бесперебойное круглосуточное отопление в течение отопительного периода </w:t>
            </w:r>
            <w:hyperlink w:anchor="Par968" w:history="1">
              <w:r>
                <w:rPr>
                  <w:rFonts w:ascii="Calibri" w:hAnsi="Calibri" w:cs="Calibri"/>
                  <w:color w:val="0000FF"/>
                </w:rPr>
                <w:t>&lt;6&gt;</w:t>
              </w:r>
            </w:hyperlink>
          </w:p>
        </w:tc>
        <w:tc>
          <w:tcPr>
            <w:tcW w:w="309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отопления:</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не более 24 часов (суммарно) в течение 1 месяца;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не более 16 часов единовременно - при температуре воздуха в жилых помещениях от +12 °C до нормативной температуры, указанной в </w:t>
            </w:r>
            <w:hyperlink w:anchor="Par948" w:history="1">
              <w:r>
                <w:rPr>
                  <w:rFonts w:ascii="Calibri" w:hAnsi="Calibri" w:cs="Calibri"/>
                  <w:color w:val="0000FF"/>
                </w:rPr>
                <w:t>пункте 15</w:t>
              </w:r>
            </w:hyperlink>
            <w:r>
              <w:rPr>
                <w:rFonts w:ascii="Calibri" w:hAnsi="Calibri" w:cs="Calibri"/>
              </w:rPr>
              <w:t xml:space="preserve"> настоящего приложения;</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единовременно - при температуре воздуха в жилых помещениях от +10 °C до +12 °C;</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не более 4 часов единовременно - при температуре воздуха в жилых помещениях от +8 °C до +10 °C</w:t>
            </w:r>
          </w:p>
        </w:tc>
        <w:tc>
          <w:tcPr>
            <w:tcW w:w="4187"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57" w:history="1">
              <w:r>
                <w:rPr>
                  <w:rFonts w:ascii="Calibri" w:hAnsi="Calibri" w:cs="Calibri"/>
                  <w:color w:val="0000FF"/>
                </w:rPr>
                <w:t>раздела IX</w:t>
              </w:r>
            </w:hyperlink>
            <w:r>
              <w:rPr>
                <w:rFonts w:ascii="Calibri" w:hAnsi="Calibri" w:cs="Calibri"/>
              </w:rPr>
              <w:t xml:space="preserve"> Правил</w:t>
            </w:r>
          </w:p>
        </w:tc>
      </w:tr>
      <w:tr w:rsidR="001C7F0B">
        <w:tc>
          <w:tcPr>
            <w:tcW w:w="252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bookmarkStart w:id="109" w:name="Par948"/>
            <w:bookmarkEnd w:id="109"/>
            <w:r>
              <w:rPr>
                <w:rFonts w:ascii="Calibri" w:hAnsi="Calibri" w:cs="Calibri"/>
              </w:rPr>
              <w:t xml:space="preserve">15. Обеспечение нормативной температуры воздуха </w:t>
            </w:r>
            <w:hyperlink w:anchor="Par969" w:history="1">
              <w:r>
                <w:rPr>
                  <w:rFonts w:ascii="Calibri" w:hAnsi="Calibri" w:cs="Calibri"/>
                  <w:color w:val="0000FF"/>
                </w:rPr>
                <w:t>&lt;7&gt;</w:t>
              </w:r>
            </w:hyperlink>
            <w:r>
              <w:rPr>
                <w:rFonts w:ascii="Calibri" w:hAnsi="Calibri" w:cs="Calibri"/>
              </w:rPr>
              <w:t>:</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других помещениях в соответствии с требованиями законодательства Российской Федерации о техническом регулировании </w:t>
            </w:r>
            <w:hyperlink r:id="rId218" w:history="1">
              <w:r>
                <w:rPr>
                  <w:rFonts w:ascii="Calibri" w:hAnsi="Calibri" w:cs="Calibri"/>
                  <w:color w:val="0000FF"/>
                </w:rPr>
                <w:t>(ГОСТ Р 51617-2000)</w:t>
              </w:r>
            </w:hyperlink>
          </w:p>
        </w:tc>
        <w:tc>
          <w:tcPr>
            <w:tcW w:w="3094"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допустимое превышение нормативной температуры - не более 4 °C;</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допустимое снижение нормативной температуры в ночное время суток (от 0.00 до 5.00 часов) - не более 3 °C;</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температуры воздуха в жилом помещении в дневное время (от 5.00 до 0.00 часов) не допускается</w:t>
            </w:r>
          </w:p>
        </w:tc>
        <w:tc>
          <w:tcPr>
            <w:tcW w:w="4187" w:type="dxa"/>
            <w:tcMar>
              <w:top w:w="102" w:type="dxa"/>
              <w:left w:w="62" w:type="dxa"/>
              <w:bottom w:w="102" w:type="dxa"/>
              <w:right w:w="62" w:type="dxa"/>
            </w:tcMar>
          </w:tcPr>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за каждый градус отклонения температуры, с учетом положений </w:t>
            </w:r>
            <w:hyperlink w:anchor="Par657" w:history="1">
              <w:r>
                <w:rPr>
                  <w:rFonts w:ascii="Calibri" w:hAnsi="Calibri" w:cs="Calibri"/>
                  <w:color w:val="0000FF"/>
                </w:rPr>
                <w:t>раздела IX</w:t>
              </w:r>
            </w:hyperlink>
            <w:r>
              <w:rPr>
                <w:rFonts w:ascii="Calibri" w:hAnsi="Calibri" w:cs="Calibri"/>
              </w:rPr>
              <w:t xml:space="preserve"> Правил</w:t>
            </w:r>
          </w:p>
        </w:tc>
      </w:tr>
      <w:tr w:rsidR="001C7F0B">
        <w:tc>
          <w:tcPr>
            <w:tcW w:w="2524" w:type="dxa"/>
            <w:tcBorders>
              <w:bottom w:val="single" w:sz="4" w:space="0" w:color="auto"/>
            </w:tcBorders>
            <w:tcMar>
              <w:top w:w="102" w:type="dxa"/>
              <w:left w:w="62" w:type="dxa"/>
              <w:bottom w:w="102" w:type="dxa"/>
              <w:right w:w="62" w:type="dxa"/>
            </w:tcMar>
          </w:tcPr>
          <w:p w:rsidR="001C7F0B" w:rsidRDefault="001C7F0B">
            <w:pPr>
              <w:widowControl w:val="0"/>
              <w:autoSpaceDE w:val="0"/>
              <w:autoSpaceDN w:val="0"/>
              <w:adjustRightInd w:val="0"/>
              <w:spacing w:after="0" w:line="240" w:lineRule="auto"/>
              <w:rPr>
                <w:rFonts w:ascii="Calibri" w:hAnsi="Calibri" w:cs="Calibri"/>
              </w:rPr>
            </w:pPr>
            <w:r>
              <w:rPr>
                <w:rFonts w:ascii="Calibri" w:hAnsi="Calibri" w:cs="Calibri"/>
              </w:rPr>
              <w:t>16. Давление во внутридомовой системе отопления:</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с чугунными радиаторами - не более 0,6 МПа (6 кгс/кв. см);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с системами конвекторного и панельного отопления, калориферами, а также прочими отопительными приборами - не более 1 МПа (10 кгс/кв. см);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Mar>
              <w:top w:w="102" w:type="dxa"/>
              <w:left w:w="62" w:type="dxa"/>
              <w:bottom w:w="102" w:type="dxa"/>
              <w:right w:w="62" w:type="dxa"/>
            </w:tcMar>
          </w:tcPr>
          <w:p w:rsidR="001C7F0B" w:rsidRDefault="001C7F0B">
            <w:pPr>
              <w:widowControl w:val="0"/>
              <w:autoSpaceDE w:val="0"/>
              <w:autoSpaceDN w:val="0"/>
              <w:adjustRightInd w:val="0"/>
              <w:spacing w:after="0" w:line="240" w:lineRule="auto"/>
              <w:rPr>
                <w:rFonts w:ascii="Calibri" w:hAnsi="Calibri" w:cs="Calibri"/>
              </w:rPr>
            </w:pPr>
            <w:r>
              <w:rPr>
                <w:rFonts w:ascii="Calibri" w:hAnsi="Calibri" w:cs="Calibri"/>
              </w:rPr>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Mar>
              <w:top w:w="102" w:type="dxa"/>
              <w:left w:w="62" w:type="dxa"/>
              <w:bottom w:w="102" w:type="dxa"/>
              <w:right w:w="62" w:type="dxa"/>
            </w:tcMar>
          </w:tcPr>
          <w:p w:rsidR="001C7F0B" w:rsidRDefault="001C7F0B">
            <w:pPr>
              <w:widowControl w:val="0"/>
              <w:autoSpaceDE w:val="0"/>
              <w:autoSpaceDN w:val="0"/>
              <w:adjustRightInd w:val="0"/>
              <w:spacing w:after="0" w:line="240" w:lineRule="auto"/>
              <w:rPr>
                <w:rFonts w:ascii="Calibri" w:hAnsi="Calibri" w:cs="Calibri"/>
              </w:rPr>
            </w:pPr>
            <w:r>
              <w:rPr>
                <w:rFonts w:ascii="Calibri" w:hAnsi="Calibri" w:cs="Calibri"/>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4"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4" w:history="1">
              <w:r>
                <w:rPr>
                  <w:rFonts w:ascii="Calibri" w:hAnsi="Calibri" w:cs="Calibri"/>
                  <w:color w:val="0000FF"/>
                </w:rPr>
                <w:t>пунктом 101</w:t>
              </w:r>
            </w:hyperlink>
            <w:r>
              <w:rPr>
                <w:rFonts w:ascii="Calibri" w:hAnsi="Calibri" w:cs="Calibri"/>
              </w:rPr>
              <w:t xml:space="preserve"> Правил</w:t>
            </w:r>
          </w:p>
        </w:tc>
      </w:tr>
    </w:tbl>
    <w:p w:rsidR="001C7F0B" w:rsidRDefault="001C7F0B">
      <w:pPr>
        <w:widowControl w:val="0"/>
        <w:autoSpaceDE w:val="0"/>
        <w:autoSpaceDN w:val="0"/>
        <w:adjustRightInd w:val="0"/>
        <w:spacing w:after="0" w:line="240" w:lineRule="auto"/>
        <w:jc w:val="center"/>
        <w:rPr>
          <w:rFonts w:ascii="Calibri" w:hAnsi="Calibri" w:cs="Calibri"/>
        </w:rPr>
        <w:sectPr w:rsidR="001C7F0B">
          <w:pgSz w:w="16838" w:h="11905" w:orient="landscape"/>
          <w:pgMar w:top="1701" w:right="1134" w:bottom="850" w:left="1134" w:header="720" w:footer="720" w:gutter="0"/>
          <w:cols w:space="720"/>
          <w:noEndnote/>
        </w:sectPr>
      </w:pPr>
    </w:p>
    <w:p w:rsidR="001C7F0B" w:rsidRDefault="001C7F0B">
      <w:pPr>
        <w:widowControl w:val="0"/>
        <w:autoSpaceDE w:val="0"/>
        <w:autoSpaceDN w:val="0"/>
        <w:adjustRightInd w:val="0"/>
        <w:spacing w:after="0" w:line="240" w:lineRule="auto"/>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10" w:name="Par963"/>
      <w:bookmarkEnd w:id="110"/>
      <w:r>
        <w:rPr>
          <w:rFonts w:ascii="Calibri" w:hAnsi="Calibri" w:cs="Calibri"/>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11" w:name="Par964"/>
      <w:bookmarkEnd w:id="111"/>
      <w:r>
        <w:rPr>
          <w:rFonts w:ascii="Calibri" w:hAnsi="Calibri" w:cs="Calibri"/>
        </w:rPr>
        <w:t>&lt;2&gt; Перед определением температуры горячей воды в точке водоразбора производится слив воды в течение не более 3 минут.</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12" w:name="Par965"/>
      <w:bookmarkEnd w:id="112"/>
      <w:r>
        <w:rPr>
          <w:rFonts w:ascii="Calibri" w:hAnsi="Calibri" w:cs="Calibri"/>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13" w:name="Par966"/>
      <w:bookmarkEnd w:id="113"/>
      <w:r>
        <w:rPr>
          <w:rFonts w:ascii="Calibri" w:hAnsi="Calibri" w:cs="Calibri"/>
        </w:rPr>
        <w:t>&lt;4&gt; Информацию о наличии резервирующих источников питания электрической энергией потребитель получает у исполнителя.</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14" w:name="Par967"/>
      <w:bookmarkEnd w:id="114"/>
      <w:r>
        <w:rPr>
          <w:rFonts w:ascii="Calibri" w:hAnsi="Calibri" w:cs="Calibri"/>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219" w:history="1">
        <w:r>
          <w:rPr>
            <w:rFonts w:ascii="Calibri" w:hAnsi="Calibri" w:cs="Calibri"/>
            <w:color w:val="0000FF"/>
          </w:rPr>
          <w:t>(ГОСТ Р 51617-2000)</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15" w:name="Par968"/>
      <w:bookmarkEnd w:id="115"/>
      <w:r>
        <w:rPr>
          <w:rFonts w:ascii="Calibri" w:hAnsi="Calibri" w:cs="Calibri"/>
        </w:rPr>
        <w:t xml:space="preserve">&lt;6&gt; В случае применения </w:t>
      </w:r>
      <w:hyperlink w:anchor="Par941" w:history="1">
        <w:r>
          <w:rPr>
            <w:rFonts w:ascii="Calibri" w:hAnsi="Calibri" w:cs="Calibri"/>
            <w:color w:val="0000FF"/>
          </w:rPr>
          <w:t>пункта 14</w:t>
        </w:r>
      </w:hyperlink>
      <w:r>
        <w:rPr>
          <w:rFonts w:ascii="Calibri" w:hAnsi="Calibri" w:cs="Calibri"/>
        </w:rPr>
        <w:t xml:space="preserve"> настоящего приложения </w:t>
      </w:r>
      <w:hyperlink w:anchor="Par948" w:history="1">
        <w:r>
          <w:rPr>
            <w:rFonts w:ascii="Calibri" w:hAnsi="Calibri" w:cs="Calibri"/>
            <w:color w:val="0000FF"/>
          </w:rPr>
          <w:t>пункт 15</w:t>
        </w:r>
      </w:hyperlink>
      <w:r>
        <w:rPr>
          <w:rFonts w:ascii="Calibri" w:hAnsi="Calibri" w:cs="Calibri"/>
        </w:rPr>
        <w:t xml:space="preserve"> настоящего приложения не применяется с момента начала перерыва в отоплении.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16" w:name="Par969"/>
      <w:bookmarkEnd w:id="116"/>
      <w:r>
        <w:rPr>
          <w:rFonts w:ascii="Calibri" w:hAnsi="Calibri" w:cs="Calibri"/>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220" w:history="1">
        <w:r>
          <w:rPr>
            <w:rFonts w:ascii="Calibri" w:hAnsi="Calibri" w:cs="Calibri"/>
            <w:color w:val="0000FF"/>
          </w:rPr>
          <w:t>(ГОСТ 30494-96)</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целях применения настоящего приложения подлежат использованию действующие нормы и требования </w:t>
      </w:r>
      <w:hyperlink r:id="rId221"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right"/>
        <w:outlineLvl w:val="1"/>
        <w:rPr>
          <w:rFonts w:ascii="Calibri" w:hAnsi="Calibri" w:cs="Calibri"/>
        </w:rPr>
      </w:pPr>
      <w:bookmarkStart w:id="117" w:name="Par977"/>
      <w:bookmarkEnd w:id="117"/>
      <w:r>
        <w:rPr>
          <w:rFonts w:ascii="Calibri" w:hAnsi="Calibri" w:cs="Calibri"/>
        </w:rPr>
        <w:t>Приложение N 2</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18" w:name="Par984"/>
      <w:bookmarkEnd w:id="118"/>
      <w:r>
        <w:rPr>
          <w:rFonts w:ascii="Calibri" w:hAnsi="Calibri" w:cs="Calibri"/>
        </w:rPr>
        <w:t>РАСЧЕТ РАЗМЕРА ПЛАТЫ ЗА КОММУНАЛЬНЫЕ УСЛУГИ</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16.04.2013 </w:t>
      </w:r>
      <w:hyperlink r:id="rId222" w:history="1">
        <w:r>
          <w:rPr>
            <w:rFonts w:ascii="Calibri" w:hAnsi="Calibri" w:cs="Calibri"/>
            <w:color w:val="0000FF"/>
          </w:rPr>
          <w:t>N 344</w:t>
        </w:r>
      </w:hyperlink>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14.02.2015 </w:t>
      </w:r>
      <w:hyperlink r:id="rId223" w:history="1">
        <w:r>
          <w:rPr>
            <w:rFonts w:ascii="Calibri" w:hAnsi="Calibri" w:cs="Calibri"/>
            <w:color w:val="0000FF"/>
          </w:rPr>
          <w:t>N 129</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2"/>
        <w:rPr>
          <w:rFonts w:ascii="Calibri" w:hAnsi="Calibri" w:cs="Calibri"/>
        </w:rPr>
      </w:pPr>
      <w:bookmarkStart w:id="119" w:name="Par990"/>
      <w:bookmarkEnd w:id="119"/>
      <w:r>
        <w:rPr>
          <w:rFonts w:ascii="Calibri" w:hAnsi="Calibri" w:cs="Calibri"/>
        </w:rPr>
        <w:t>I. Расчет размера платы за коммунальную услугу,</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 в i-м жилом</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помещении (жилой дом, квартира) или нежилом помещении</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68" w:history="1">
        <w:r>
          <w:rPr>
            <w:rFonts w:ascii="Calibri" w:hAnsi="Calibri" w:cs="Calibri"/>
            <w:color w:val="0000FF"/>
          </w:rPr>
          <w:t>пунктам 42</w:t>
        </w:r>
      </w:hyperlink>
      <w:r>
        <w:rPr>
          <w:rFonts w:ascii="Calibri" w:hAnsi="Calibri" w:cs="Calibri"/>
        </w:rPr>
        <w:t xml:space="preserve"> и </w:t>
      </w:r>
      <w:hyperlink w:anchor="Par384" w:history="1">
        <w:r>
          <w:rPr>
            <w:rFonts w:ascii="Calibri" w:hAnsi="Calibri" w:cs="Calibri"/>
            <w:color w:val="0000FF"/>
          </w:rPr>
          <w:t>43</w:t>
        </w:r>
      </w:hyperlink>
      <w:r>
        <w:rPr>
          <w:rFonts w:ascii="Calibri" w:hAnsi="Calibri" w:cs="Calibri"/>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16.04.2013 </w:t>
      </w:r>
      <w:hyperlink r:id="rId224" w:history="1">
        <w:r>
          <w:rPr>
            <w:rFonts w:ascii="Calibri" w:hAnsi="Calibri" w:cs="Calibri"/>
            <w:color w:val="0000FF"/>
          </w:rPr>
          <w:t>N 344</w:t>
        </w:r>
      </w:hyperlink>
      <w:r>
        <w:rPr>
          <w:rFonts w:ascii="Calibri" w:hAnsi="Calibri" w:cs="Calibri"/>
        </w:rPr>
        <w:t xml:space="preserve">, от 14.02.2015 </w:t>
      </w:r>
      <w:hyperlink r:id="rId225" w:history="1">
        <w:r>
          <w:rPr>
            <w:rFonts w:ascii="Calibri" w:hAnsi="Calibri" w:cs="Calibri"/>
            <w:color w:val="0000FF"/>
          </w:rPr>
          <w:t>N 129</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20" w:name="Par997"/>
      <w:bookmarkEnd w:id="120"/>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0.25pt">
            <v:imagedata r:id="rId226"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6" type="#_x0000_t75" style="width:18.75pt;height:20.25pt">
            <v:imagedata r:id="rId227" o:title=""/>
          </v:shape>
        </w:pict>
      </w:r>
      <w:r>
        <w:rPr>
          <w:rFonts w:ascii="Calibri" w:hAnsi="Calibri" w:cs="Calibri"/>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5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history="1">
        <w:r>
          <w:rPr>
            <w:rFonts w:ascii="Calibri" w:hAnsi="Calibri" w:cs="Calibri"/>
            <w:color w:val="0000FF"/>
          </w:rPr>
          <w:t>пункта</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7" type="#_x0000_t75" style="width:20.25pt;height:17.25pt">
            <v:imagedata r:id="rId228"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76" w:history="1">
        <w:r>
          <w:rPr>
            <w:rFonts w:ascii="Calibri" w:hAnsi="Calibri" w:cs="Calibri"/>
            <w:color w:val="0000FF"/>
          </w:rPr>
          <w:t>пунктам 42(1)</w:t>
        </w:r>
      </w:hyperlink>
      <w:r>
        <w:rPr>
          <w:rFonts w:ascii="Calibri" w:hAnsi="Calibri" w:cs="Calibri"/>
        </w:rPr>
        <w:t xml:space="preserve"> и </w:t>
      </w:r>
      <w:hyperlink w:anchor="Par384" w:history="1">
        <w:r>
          <w:rPr>
            <w:rFonts w:ascii="Calibri" w:hAnsi="Calibri" w:cs="Calibri"/>
            <w:color w:val="0000FF"/>
          </w:rPr>
          <w:t>43</w:t>
        </w:r>
      </w:hyperlink>
      <w:r>
        <w:rPr>
          <w:rFonts w:ascii="Calibri" w:hAnsi="Calibri" w:cs="Calibri"/>
        </w:rPr>
        <w:t xml:space="preserve"> Правил определяется по формуле 2:</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21" w:name="Par1005"/>
      <w:bookmarkEnd w:id="121"/>
      <w:r>
        <w:rPr>
          <w:rFonts w:ascii="Calibri" w:hAnsi="Calibri" w:cs="Calibri"/>
        </w:rPr>
        <w:pict>
          <v:shape id="_x0000_i1028" type="#_x0000_t75" style="width:87.75pt;height:20.25pt">
            <v:imagedata r:id="rId230"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9" type="#_x0000_t75" style="width:13.5pt;height:19.5pt">
            <v:imagedata r:id="rId231" o:title=""/>
          </v:shape>
        </w:pict>
      </w:r>
      <w:r>
        <w:rPr>
          <w:rFonts w:ascii="Calibri" w:hAnsi="Calibri" w:cs="Calibri"/>
        </w:rPr>
        <w:t>- общая площадь i-го жилого или нежилого помещения;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0" type="#_x0000_t75" style="width:18.75pt;height:17.25pt">
            <v:imagedata r:id="rId232" o:title=""/>
          </v:shape>
        </w:pict>
      </w:r>
      <w:r>
        <w:rPr>
          <w:rFonts w:ascii="Calibri" w:hAnsi="Calibri" w:cs="Calibri"/>
        </w:rPr>
        <w:t>- норматив потребления коммунальной услуги по отоплению;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1" type="#_x0000_t75" style="width:17.25pt;height:17.25pt">
            <v:imagedata r:id="rId233"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22" w:name="Par1011"/>
      <w:bookmarkEnd w:id="122"/>
      <w:r>
        <w:rPr>
          <w:rFonts w:ascii="Calibri" w:hAnsi="Calibri" w:cs="Calibri"/>
        </w:rP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76" w:history="1">
        <w:r>
          <w:rPr>
            <w:rFonts w:ascii="Calibri" w:hAnsi="Calibri" w:cs="Calibri"/>
            <w:color w:val="0000FF"/>
          </w:rPr>
          <w:t>пунктам 42(1)</w:t>
        </w:r>
      </w:hyperlink>
      <w:r>
        <w:rPr>
          <w:rFonts w:ascii="Calibri" w:hAnsi="Calibri" w:cs="Calibri"/>
        </w:rPr>
        <w:t xml:space="preserve"> и </w:t>
      </w:r>
      <w:hyperlink w:anchor="Par384" w:history="1">
        <w:r>
          <w:rPr>
            <w:rFonts w:ascii="Calibri" w:hAnsi="Calibri" w:cs="Calibri"/>
            <w:color w:val="0000FF"/>
          </w:rPr>
          <w:t>43</w:t>
        </w:r>
      </w:hyperlink>
      <w:r>
        <w:rPr>
          <w:rFonts w:ascii="Calibri" w:hAnsi="Calibri" w:cs="Calibri"/>
        </w:rPr>
        <w:t xml:space="preserve"> Правил определяется по формуле 3:</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23" w:name="Par1013"/>
      <w:bookmarkEnd w:id="123"/>
      <w:r>
        <w:rPr>
          <w:rFonts w:ascii="Calibri" w:hAnsi="Calibri" w:cs="Calibri"/>
          <w:position w:val="-24"/>
        </w:rPr>
        <w:pict>
          <v:shape id="_x0000_i1032" type="#_x0000_t75" style="width:120.75pt;height:36.75pt">
            <v:imagedata r:id="rId234"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3" type="#_x0000_t75" style="width:19.5pt;height:17.25pt">
            <v:imagedata r:id="rId235" o:title=""/>
          </v:shape>
        </w:pict>
      </w:r>
      <w:r>
        <w:rPr>
          <w:rFonts w:ascii="Calibri" w:hAnsi="Calibri" w:cs="Calibri"/>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w:anchor="Par376" w:history="1">
        <w:r>
          <w:rPr>
            <w:rFonts w:ascii="Calibri" w:hAnsi="Calibri" w:cs="Calibri"/>
            <w:color w:val="0000FF"/>
          </w:rPr>
          <w:t>пунктами 42(1)</w:t>
        </w:r>
      </w:hyperlink>
      <w:r>
        <w:rPr>
          <w:rFonts w:ascii="Calibri" w:hAnsi="Calibri" w:cs="Calibri"/>
        </w:rPr>
        <w:t xml:space="preserve"> и </w:t>
      </w:r>
      <w:hyperlink w:anchor="Par453" w:history="1">
        <w:r>
          <w:rPr>
            <w:rFonts w:ascii="Calibri" w:hAnsi="Calibri" w:cs="Calibri"/>
            <w:color w:val="0000FF"/>
          </w:rPr>
          <w:t>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6"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4" type="#_x0000_t75" style="width:13.5pt;height:17.25pt">
            <v:imagedata r:id="rId237" o:title=""/>
          </v:shape>
        </w:pict>
      </w:r>
      <w:r>
        <w:rPr>
          <w:rFonts w:ascii="Calibri" w:hAnsi="Calibri" w:cs="Calibri"/>
        </w:rPr>
        <w:t xml:space="preserve"> - общая площадь i-го жилого или нежилого помещения;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5" type="#_x0000_t75" style="width:18.75pt;height:17.25pt">
            <v:imagedata r:id="rId238" o:title=""/>
          </v:shape>
        </w:pict>
      </w:r>
      <w:r>
        <w:rPr>
          <w:rFonts w:ascii="Calibri" w:hAnsi="Calibri" w:cs="Calibri"/>
        </w:rPr>
        <w:t xml:space="preserve"> - общая площадь всех жилых и нежилых помещений многоквартирного дома;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36" type="#_x0000_t75" style="width:17.25pt;height:17.25pt">
            <v:imagedata r:id="rId239" o:title=""/>
          </v:shape>
        </w:pict>
      </w:r>
      <w:r>
        <w:rPr>
          <w:rFonts w:ascii="Calibri" w:hAnsi="Calibri" w:cs="Calibri"/>
        </w:rPr>
        <w:t xml:space="preserve"> - тариф на тепловую энергию, установленный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4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76" w:history="1">
        <w:r>
          <w:rPr>
            <w:rFonts w:ascii="Calibri" w:hAnsi="Calibri" w:cs="Calibri"/>
            <w:color w:val="0000FF"/>
          </w:rPr>
          <w:t>пунктам 42(1)</w:t>
        </w:r>
      </w:hyperlink>
      <w:r>
        <w:rPr>
          <w:rFonts w:ascii="Calibri" w:hAnsi="Calibri" w:cs="Calibri"/>
        </w:rPr>
        <w:t xml:space="preserve"> и </w:t>
      </w:r>
      <w:hyperlink w:anchor="Par384" w:history="1">
        <w:r>
          <w:rPr>
            <w:rFonts w:ascii="Calibri" w:hAnsi="Calibri" w:cs="Calibri"/>
            <w:color w:val="0000FF"/>
          </w:rPr>
          <w:t>43</w:t>
        </w:r>
      </w:hyperlink>
      <w:r>
        <w:rPr>
          <w:rFonts w:ascii="Calibri" w:hAnsi="Calibri" w:cs="Calibri"/>
        </w:rPr>
        <w:t xml:space="preserve"> Правил определяется по формуле 3(1):</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24" w:name="Par1024"/>
      <w:bookmarkEnd w:id="124"/>
      <w:r>
        <w:rPr>
          <w:rFonts w:ascii="Calibri" w:hAnsi="Calibri" w:cs="Calibri"/>
          <w:position w:val="-28"/>
        </w:rPr>
        <w:pict>
          <v:shape id="_x0000_i1037" type="#_x0000_t75" style="width:164.25pt;height:36pt">
            <v:imagedata r:id="rId241"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18.75pt;height:20.25pt">
            <v:imagedata r:id="rId242" o:title=""/>
          </v:shape>
        </w:pict>
      </w:r>
      <w:r>
        <w:rPr>
          <w:rFonts w:ascii="Calibri" w:hAnsi="Calibri" w:cs="Calibri"/>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5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26.25pt;height:20.25pt">
            <v:imagedata r:id="rId243" o:title=""/>
          </v:shape>
        </w:pict>
      </w:r>
      <w:r>
        <w:rPr>
          <w:rFonts w:ascii="Calibri" w:hAnsi="Calibri" w:cs="Calibri"/>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40" type="#_x0000_t75" style="width:92.25pt;height:30pt">
            <v:imagedata r:id="rId244" o:title=""/>
          </v:shape>
        </w:pict>
      </w:r>
      <w:r>
        <w:rPr>
          <w:rFonts w:ascii="Calibri" w:hAnsi="Calibri" w:cs="Calibri"/>
        </w:rPr>
        <w:t>,</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5"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246" w:history="1">
        <w:r>
          <w:rPr>
            <w:rFonts w:ascii="Calibri" w:hAnsi="Calibri" w:cs="Calibri"/>
            <w:color w:val="0000FF"/>
          </w:rPr>
          <w:t>Постановление</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1" type="#_x0000_t75" style="width:13.5pt;height:19.5pt">
            <v:imagedata r:id="rId247"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42" type="#_x0000_t75" style="width:18.75pt;height:17.25pt">
            <v:imagedata r:id="rId248"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43" type="#_x0000_t75" style="width:20.25pt;height:17.25pt">
            <v:imagedata r:id="rId249" o:title=""/>
          </v:shape>
        </w:pict>
      </w:r>
      <w:r>
        <w:rPr>
          <w:rFonts w:ascii="Calibri" w:hAnsi="Calibri" w:cs="Calibri"/>
        </w:rPr>
        <w:t xml:space="preserve"> - тариф (цена) на коммунальный ресурс, установленный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250"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1"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368" w:history="1">
        <w:r>
          <w:rPr>
            <w:rFonts w:ascii="Calibri" w:hAnsi="Calibri" w:cs="Calibri"/>
            <w:color w:val="0000FF"/>
          </w:rPr>
          <w:t>пункту 42</w:t>
        </w:r>
      </w:hyperlink>
      <w:r>
        <w:rPr>
          <w:rFonts w:ascii="Calibri" w:hAnsi="Calibri" w:cs="Calibri"/>
        </w:rPr>
        <w:t xml:space="preserve"> Правил определяется по формуле 4:</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25" w:name="Par1042"/>
      <w:bookmarkEnd w:id="125"/>
      <w:r>
        <w:rPr>
          <w:rFonts w:ascii="Calibri" w:hAnsi="Calibri" w:cs="Calibri"/>
        </w:rPr>
        <w:pict>
          <v:shape id="_x0000_i1044" type="#_x0000_t75" style="width:91.5pt;height:21.75pt">
            <v:imagedata r:id="rId252"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5" type="#_x0000_t75" style="width:13.5pt;height:19.5pt">
            <v:imagedata r:id="rId253" o:title=""/>
          </v:shape>
        </w:pict>
      </w:r>
      <w:r>
        <w:rPr>
          <w:rFonts w:ascii="Calibri" w:hAnsi="Calibri" w:cs="Calibri"/>
        </w:rPr>
        <w:t>- количество граждан, постоянно и временно проживающих в i-м жилом помещении;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6" type="#_x0000_t75" style="width:17.25pt;height:20.25pt">
            <v:imagedata r:id="rId254" o:title=""/>
          </v:shape>
        </w:pict>
      </w:r>
      <w:r>
        <w:rPr>
          <w:rFonts w:ascii="Calibri" w:hAnsi="Calibri" w:cs="Calibri"/>
        </w:rPr>
        <w:t>- норматив потребления j-й коммунальной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7" type="#_x0000_t75" style="width:20.25pt;height:17.25pt">
            <v:imagedata r:id="rId255"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84"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коммунальную услугу по газоснабжению: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газа, согласно </w:t>
      </w:r>
      <w:hyperlink w:anchor="Par368" w:history="1">
        <w:r>
          <w:rPr>
            <w:rFonts w:ascii="Calibri" w:hAnsi="Calibri" w:cs="Calibri"/>
            <w:color w:val="0000FF"/>
          </w:rPr>
          <w:t>пункту 42</w:t>
        </w:r>
      </w:hyperlink>
      <w:r>
        <w:rPr>
          <w:rFonts w:ascii="Calibri" w:hAnsi="Calibri" w:cs="Calibri"/>
        </w:rPr>
        <w:t xml:space="preserve"> Правил определяется по формуле 5:</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26" w:name="Par1052"/>
      <w:bookmarkEnd w:id="126"/>
      <w:r>
        <w:rPr>
          <w:rFonts w:ascii="Calibri" w:hAnsi="Calibri" w:cs="Calibri"/>
        </w:rPr>
        <w:pict>
          <v:shape id="_x0000_i1048" type="#_x0000_t75" style="width:264pt;height:20.25pt">
            <v:imagedata r:id="rId256"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9" type="#_x0000_t75" style="width:13.5pt;height:19.5pt">
            <v:imagedata r:id="rId257" o:title=""/>
          </v:shape>
        </w:pict>
      </w:r>
      <w:r>
        <w:rPr>
          <w:rFonts w:ascii="Calibri" w:hAnsi="Calibri" w:cs="Calibri"/>
        </w:rPr>
        <w:t>- общая площадь i-го жилого помещения;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0" type="#_x0000_t75" style="width:32.25pt;height:17.25pt">
            <v:imagedata r:id="rId258" o:title=""/>
          </v:shape>
        </w:pict>
      </w:r>
      <w:r>
        <w:rPr>
          <w:rFonts w:ascii="Calibri" w:hAnsi="Calibri" w:cs="Calibri"/>
        </w:rPr>
        <w:t>- норматив потребления коммунальной услуги по газоснабжению на отопление жилых помещений;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1" type="#_x0000_t75" style="width:13.5pt;height:19.5pt">
            <v:imagedata r:id="rId259" o:title=""/>
          </v:shape>
        </w:pict>
      </w:r>
      <w:r>
        <w:rPr>
          <w:rFonts w:ascii="Calibri" w:hAnsi="Calibri" w:cs="Calibri"/>
        </w:rPr>
        <w:t>- количество граждан, постоянно и временно проживающих в i-м жилом помещении;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2" type="#_x0000_t75" style="width:33pt;height:17.25pt">
            <v:imagedata r:id="rId260" o:title=""/>
          </v:shape>
        </w:pict>
      </w:r>
      <w:r>
        <w:rPr>
          <w:rFonts w:ascii="Calibri" w:hAnsi="Calibri" w:cs="Calibri"/>
        </w:rPr>
        <w:t>- норматив потребления коммунальной услуги по газоснабжению на приготовление пищи;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3" type="#_x0000_t75" style="width:32.25pt;height:17.25pt">
            <v:imagedata r:id="rId261"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4" type="#_x0000_t75" style="width:17.25pt;height:17.25pt">
            <v:imagedata r:id="rId262" o:title=""/>
          </v:shape>
        </w:pict>
      </w:r>
      <w:r>
        <w:rPr>
          <w:rFonts w:ascii="Calibri" w:hAnsi="Calibri" w:cs="Calibri"/>
        </w:rPr>
        <w:t>- тариф (цена) на газ, установленный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газа, согласно </w:t>
      </w:r>
      <w:hyperlink w:anchor="Par384"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421" w:history="1">
        <w:r>
          <w:rPr>
            <w:rFonts w:ascii="Calibri" w:hAnsi="Calibri" w:cs="Calibri"/>
            <w:color w:val="0000FF"/>
          </w:rPr>
          <w:t>пунктом 53</w:t>
        </w:r>
      </w:hyperlink>
      <w:r>
        <w:rPr>
          <w:rFonts w:ascii="Calibri" w:hAnsi="Calibri" w:cs="Calibri"/>
        </w:rPr>
        <w:t xml:space="preserve"> Правил, на величину, определенную по формуле 6:</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27" w:name="Par1064"/>
      <w:bookmarkEnd w:id="127"/>
      <w:r>
        <w:rPr>
          <w:rFonts w:ascii="Calibri" w:hAnsi="Calibri" w:cs="Calibri"/>
        </w:rPr>
        <w:pict>
          <v:shape id="_x0000_i1055" type="#_x0000_t75" style="width:122.25pt;height:33.75pt">
            <v:imagedata r:id="rId263"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6" type="#_x0000_t75" style="width:13.5pt;height:19.5pt">
            <v:imagedata r:id="rId264" o:title=""/>
          </v:shape>
        </w:pict>
      </w:r>
      <w:r>
        <w:rPr>
          <w:rFonts w:ascii="Calibri" w:hAnsi="Calibri" w:cs="Calibri"/>
        </w:rP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оснащенных распределителями жилых помещений (квартир) и нежилых помещений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 - количество распределителей, установленных в i-м жилом помещении (квартире) или нежилом помещении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7" type="#_x0000_t75" style="width:23.25pt;height:20.25pt">
            <v:imagedata r:id="rId265" o:title=""/>
          </v:shape>
        </w:pict>
      </w:r>
      <w:r>
        <w:rPr>
          <w:rFonts w:ascii="Calibri" w:hAnsi="Calibri" w:cs="Calibri"/>
        </w:rP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2"/>
        <w:rPr>
          <w:rFonts w:ascii="Calibri" w:hAnsi="Calibri" w:cs="Calibri"/>
        </w:rPr>
      </w:pPr>
      <w:bookmarkStart w:id="128" w:name="Par1072"/>
      <w:bookmarkEnd w:id="128"/>
      <w:r>
        <w:rPr>
          <w:rFonts w:ascii="Calibri" w:hAnsi="Calibri" w:cs="Calibri"/>
        </w:rPr>
        <w:t>II. Расчет размера платы за коммунальную услугу,</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в занимаемой им j-й комнате (комнатах)</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ar413" w:history="1">
        <w:r>
          <w:rPr>
            <w:rFonts w:ascii="Calibri" w:hAnsi="Calibri" w:cs="Calibri"/>
            <w:color w:val="0000FF"/>
          </w:rPr>
          <w:t>пункту 50</w:t>
        </w:r>
      </w:hyperlink>
      <w:r>
        <w:rPr>
          <w:rFonts w:ascii="Calibri" w:hAnsi="Calibri" w:cs="Calibri"/>
        </w:rPr>
        <w:t xml:space="preserve"> Правил определяется по формуле 7:</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6"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29" w:name="Par1080"/>
      <w:bookmarkEnd w:id="129"/>
      <w:r>
        <w:rPr>
          <w:rFonts w:ascii="Calibri" w:hAnsi="Calibri" w:cs="Calibri"/>
        </w:rPr>
        <w:pict>
          <v:shape id="_x0000_i1058" type="#_x0000_t75" style="width:101.25pt;height:39pt">
            <v:imagedata r:id="rId267"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9" type="#_x0000_t75" style="width:15.75pt;height:19.5pt">
            <v:imagedata r:id="rId268" o:title=""/>
          </v:shape>
        </w:pict>
      </w:r>
      <w:r>
        <w:rPr>
          <w:rFonts w:ascii="Calibri" w:hAnsi="Calibri" w:cs="Calibri"/>
        </w:rP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68" w:history="1">
        <w:r>
          <w:rPr>
            <w:rFonts w:ascii="Calibri" w:hAnsi="Calibri" w:cs="Calibri"/>
            <w:color w:val="0000FF"/>
          </w:rPr>
          <w:t>пунктом 42</w:t>
        </w:r>
      </w:hyperlink>
      <w:r>
        <w:rPr>
          <w:rFonts w:ascii="Calibri" w:hAnsi="Calibri" w:cs="Calibri"/>
        </w:rPr>
        <w:t xml:space="preserve">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0" type="#_x0000_t75" style="width:18.75pt;height:20.25pt">
            <v:imagedata r:id="rId269"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1" type="#_x0000_t75" style="width:13.5pt;height:19.5pt">
            <v:imagedata r:id="rId270" o:title=""/>
          </v:shape>
        </w:pict>
      </w:r>
      <w:r>
        <w:rPr>
          <w:rFonts w:ascii="Calibri" w:hAnsi="Calibri" w:cs="Calibri"/>
        </w:rPr>
        <w:t>- количество граждан, постоянно и временно проживающих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2" type="#_x0000_t75" style="width:20.25pt;height:17.25pt">
            <v:imagedata r:id="rId271"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платы за коммунальную услугу по отоплению согласно </w:t>
      </w:r>
      <w:hyperlink w:anchor="Par413" w:history="1">
        <w:r>
          <w:rPr>
            <w:rFonts w:ascii="Calibri" w:hAnsi="Calibri" w:cs="Calibri"/>
            <w:color w:val="0000FF"/>
          </w:rPr>
          <w:t>пункту 50</w:t>
        </w:r>
      </w:hyperlink>
      <w:r>
        <w:rPr>
          <w:rFonts w:ascii="Calibri" w:hAnsi="Calibri" w:cs="Calibri"/>
        </w:rPr>
        <w:t xml:space="preserve"> Правил определяется по формуле 8:</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30" w:name="Par1089"/>
      <w:bookmarkEnd w:id="130"/>
      <w:r>
        <w:rPr>
          <w:rFonts w:ascii="Calibri" w:hAnsi="Calibri" w:cs="Calibri"/>
        </w:rPr>
        <w:pict>
          <v:shape id="_x0000_i1063" type="#_x0000_t75" style="width:96.75pt;height:39pt">
            <v:imagedata r:id="rId272"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4" type="#_x0000_t75" style="width:15.75pt;height:19.5pt">
            <v:imagedata r:id="rId273" o:title=""/>
          </v:shape>
        </w:pict>
      </w:r>
      <w:r>
        <w:rPr>
          <w:rFonts w:ascii="Calibri" w:hAnsi="Calibri" w:cs="Calibri"/>
        </w:rPr>
        <w:t xml:space="preserve">- объем (количество) потребленной в i-й коммунальной квартире тепловой энергии, определенный согласно </w:t>
      </w:r>
      <w:hyperlink w:anchor="Par368" w:history="1">
        <w:r>
          <w:rPr>
            <w:rFonts w:ascii="Calibri" w:hAnsi="Calibri" w:cs="Calibri"/>
            <w:color w:val="0000FF"/>
          </w:rPr>
          <w:t>пункту 42</w:t>
        </w:r>
      </w:hyperlink>
      <w:r>
        <w:rPr>
          <w:rFonts w:ascii="Calibri" w:hAnsi="Calibri" w:cs="Calibri"/>
        </w:rPr>
        <w:t xml:space="preserve">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5" type="#_x0000_t75" style="width:18.75pt;height:20.25pt">
            <v:imagedata r:id="rId274"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6" type="#_x0000_t75" style="width:15.75pt;height:20.25pt">
            <v:imagedata r:id="rId275" o:title=""/>
          </v:shape>
        </w:pict>
      </w:r>
      <w:r>
        <w:rPr>
          <w:rFonts w:ascii="Calibri" w:hAnsi="Calibri" w:cs="Calibri"/>
        </w:rPr>
        <w:t>- общая жилая площадь комнат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7" type="#_x0000_t75" style="width:17.25pt;height:17.25pt">
            <v:imagedata r:id="rId276"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413" w:history="1">
        <w:r>
          <w:rPr>
            <w:rFonts w:ascii="Calibri" w:hAnsi="Calibri" w:cs="Calibri"/>
            <w:color w:val="0000FF"/>
          </w:rPr>
          <w:t>пунктом 50</w:t>
        </w:r>
      </w:hyperlink>
      <w:r>
        <w:rPr>
          <w:rFonts w:ascii="Calibri" w:hAnsi="Calibri" w:cs="Calibri"/>
        </w:rPr>
        <w:t xml:space="preserve"> Правил, согласно указанному </w:t>
      </w:r>
      <w:hyperlink w:anchor="Par413" w:history="1">
        <w:r>
          <w:rPr>
            <w:rFonts w:ascii="Calibri" w:hAnsi="Calibri" w:cs="Calibri"/>
            <w:color w:val="0000FF"/>
          </w:rPr>
          <w:t>пункту</w:t>
        </w:r>
      </w:hyperlink>
      <w:r>
        <w:rPr>
          <w:rFonts w:ascii="Calibri" w:hAnsi="Calibri" w:cs="Calibri"/>
        </w:rPr>
        <w:t xml:space="preserve"> определяется по формуле 9:</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31" w:name="Par1098"/>
      <w:bookmarkEnd w:id="131"/>
      <w:r>
        <w:rPr>
          <w:rFonts w:ascii="Calibri" w:hAnsi="Calibri" w:cs="Calibri"/>
        </w:rPr>
        <w:pict>
          <v:shape id="_x0000_i1068" type="#_x0000_t75" style="width:186pt;height:39pt">
            <v:imagedata r:id="rId277"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9" type="#_x0000_t75" style="width:19.5pt;height:20.25pt">
            <v:imagedata r:id="rId278" o:title=""/>
          </v:shape>
        </w:pict>
      </w:r>
      <w:r>
        <w:rPr>
          <w:rFonts w:ascii="Calibri" w:hAnsi="Calibri" w:cs="Calibri"/>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0" type="#_x0000_t75" style="width:15.75pt;height:19.5pt">
            <v:imagedata r:id="rId279" o:title=""/>
          </v:shape>
        </w:pict>
      </w:r>
      <w:r>
        <w:rPr>
          <w:rFonts w:ascii="Calibri" w:hAnsi="Calibri" w:cs="Calibri"/>
        </w:rP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5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history="1">
        <w:r>
          <w:rPr>
            <w:rFonts w:ascii="Calibri" w:hAnsi="Calibri" w:cs="Calibri"/>
            <w:color w:val="0000FF"/>
          </w:rPr>
          <w:t>пункта</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 - количество комнат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1" type="#_x0000_t75" style="width:18.75pt;height:20.25pt">
            <v:imagedata r:id="rId280"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2" type="#_x0000_t75" style="width:13.5pt;height:19.5pt">
            <v:imagedata r:id="rId281" o:title=""/>
          </v:shape>
        </w:pict>
      </w:r>
      <w:r>
        <w:rPr>
          <w:rFonts w:ascii="Calibri" w:hAnsi="Calibri" w:cs="Calibri"/>
        </w:rPr>
        <w:t>- количество граждан, постоянно и временно проживающих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3" type="#_x0000_t75" style="width:17.25pt;height:17.25pt">
            <v:imagedata r:id="rId282" o:title=""/>
          </v:shape>
        </w:pict>
      </w:r>
      <w:r>
        <w:rPr>
          <w:rFonts w:ascii="Calibri" w:hAnsi="Calibri" w:cs="Calibri"/>
        </w:rPr>
        <w:t>- тариф на электрическую энергию, установленный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2"/>
        <w:rPr>
          <w:rFonts w:ascii="Calibri" w:hAnsi="Calibri" w:cs="Calibri"/>
        </w:rPr>
      </w:pPr>
      <w:bookmarkStart w:id="132" w:name="Par1108"/>
      <w:bookmarkEnd w:id="132"/>
      <w:r>
        <w:rPr>
          <w:rFonts w:ascii="Calibri" w:hAnsi="Calibri" w:cs="Calibri"/>
        </w:rPr>
        <w:t>III. Расчет размера платы за коммунальную услугу,</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на общедомовые нужды</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92" w:history="1">
        <w:r>
          <w:rPr>
            <w:rFonts w:ascii="Calibri" w:hAnsi="Calibri" w:cs="Calibri"/>
            <w:color w:val="0000FF"/>
          </w:rPr>
          <w:t>пунктам 44</w:t>
        </w:r>
      </w:hyperlink>
      <w:r>
        <w:rPr>
          <w:rFonts w:ascii="Calibri" w:hAnsi="Calibri" w:cs="Calibri"/>
        </w:rPr>
        <w:t xml:space="preserve"> - </w:t>
      </w:r>
      <w:hyperlink w:anchor="Par406" w:history="1">
        <w:r>
          <w:rPr>
            <w:rFonts w:ascii="Calibri" w:hAnsi="Calibri" w:cs="Calibri"/>
            <w:color w:val="0000FF"/>
          </w:rPr>
          <w:t>48</w:t>
        </w:r>
      </w:hyperlink>
      <w:r>
        <w:rPr>
          <w:rFonts w:ascii="Calibri" w:hAnsi="Calibri" w:cs="Calibri"/>
        </w:rPr>
        <w:t xml:space="preserve"> Правил определяется по формуле 10:</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33" w:name="Par1114"/>
      <w:bookmarkEnd w:id="133"/>
      <w:r>
        <w:rPr>
          <w:rFonts w:ascii="Calibri" w:hAnsi="Calibri" w:cs="Calibri"/>
        </w:rPr>
        <w:pict>
          <v:shape id="_x0000_i1074" type="#_x0000_t75" style="width:89.25pt;height:20.25pt">
            <v:imagedata r:id="rId283"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5" type="#_x0000_t75" style="width:26.25pt;height:20.25pt">
            <v:imagedata r:id="rId284" o:title=""/>
          </v:shape>
        </w:pict>
      </w:r>
      <w:r>
        <w:rPr>
          <w:rFonts w:ascii="Calibri" w:hAnsi="Calibri" w:cs="Calibri"/>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6" type="#_x0000_t75" style="width:20.25pt;height:17.25pt">
            <v:imagedata r:id="rId285"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34" w:name="Par1119"/>
      <w:bookmarkEnd w:id="134"/>
      <w:r>
        <w:rPr>
          <w:rFonts w:ascii="Calibri" w:hAnsi="Calibri" w:cs="Calibri"/>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35" w:name="Par1121"/>
      <w:bookmarkEnd w:id="135"/>
      <w:r>
        <w:rPr>
          <w:rFonts w:ascii="Calibri" w:hAnsi="Calibri" w:cs="Calibri"/>
        </w:rPr>
        <w:pict>
          <v:shape id="_x0000_i1077" type="#_x0000_t75" style="width:333pt;height:33.75pt">
            <v:imagedata r:id="rId286"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8" type="#_x0000_t75" style="width:18.75pt;height:17.25pt">
            <v:imagedata r:id="rId287" o:title=""/>
          </v:shape>
        </w:pict>
      </w:r>
      <w:r>
        <w:rPr>
          <w:rFonts w:ascii="Calibri" w:hAnsi="Calibri" w:cs="Calibri"/>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5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history="1">
        <w:r>
          <w:rPr>
            <w:rFonts w:ascii="Calibri" w:hAnsi="Calibri" w:cs="Calibri"/>
            <w:color w:val="0000FF"/>
          </w:rPr>
          <w:t>пункта</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9" type="#_x0000_t75" style="width:29.25pt;height:20.25pt">
            <v:imagedata r:id="rId288" o:title=""/>
          </v:shape>
        </w:pict>
      </w:r>
      <w:r>
        <w:rPr>
          <w:rFonts w:ascii="Calibri" w:hAnsi="Calibri" w:cs="Calibri"/>
        </w:rPr>
        <w:t xml:space="preserve">- объем (количество) холодной воды, потребленный за расчетный период в u-м нежилом помещении, определенный в соответствии с </w:t>
      </w:r>
      <w:hyperlink w:anchor="Par384" w:history="1">
        <w:r>
          <w:rPr>
            <w:rFonts w:ascii="Calibri" w:hAnsi="Calibri" w:cs="Calibri"/>
            <w:color w:val="0000FF"/>
          </w:rPr>
          <w:t>пунктом 43</w:t>
        </w:r>
      </w:hyperlink>
      <w:r>
        <w:rPr>
          <w:rFonts w:ascii="Calibri" w:hAnsi="Calibri" w:cs="Calibri"/>
        </w:rPr>
        <w:t xml:space="preserve">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0" type="#_x0000_t75" style="width:35.25pt;height:20.25pt">
            <v:imagedata r:id="rId289" o:title=""/>
          </v:shape>
        </w:pict>
      </w:r>
      <w:r>
        <w:rPr>
          <w:rFonts w:ascii="Calibri" w:hAnsi="Calibri" w:cs="Calibri"/>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1" type="#_x0000_t75" style="width:35.25pt;height:20.25pt">
            <v:imagedata r:id="rId290" o:title=""/>
          </v:shape>
        </w:pict>
      </w:r>
      <w:r>
        <w:rPr>
          <w:rFonts w:ascii="Calibri" w:hAnsi="Calibri" w:cs="Calibri"/>
        </w:rP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5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history="1">
        <w:r>
          <w:rPr>
            <w:rFonts w:ascii="Calibri" w:hAnsi="Calibri" w:cs="Calibri"/>
            <w:color w:val="0000FF"/>
          </w:rPr>
          <w:t>пункта</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2" type="#_x0000_t75" style="width:20.25pt;height:20.25pt">
            <v:imagedata r:id="rId291" o:title=""/>
          </v:shape>
        </w:pict>
      </w:r>
      <w:r>
        <w:rPr>
          <w:rFonts w:ascii="Calibri" w:hAnsi="Calibri" w:cs="Calibri"/>
        </w:rP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53" w:history="1">
        <w:r>
          <w:rPr>
            <w:rFonts w:ascii="Calibri" w:hAnsi="Calibri" w:cs="Calibri"/>
            <w:color w:val="0000FF"/>
          </w:rPr>
          <w:t>пунктами 42</w:t>
        </w:r>
      </w:hyperlink>
      <w:r>
        <w:rPr>
          <w:rFonts w:ascii="Calibri" w:hAnsi="Calibri" w:cs="Calibri"/>
        </w:rPr>
        <w:t xml:space="preserve"> и </w:t>
      </w:r>
      <w:hyperlink w:anchor="Par384" w:history="1">
        <w:r>
          <w:rPr>
            <w:rFonts w:ascii="Calibri" w:hAnsi="Calibri" w:cs="Calibri"/>
            <w:color w:val="0000FF"/>
          </w:rPr>
          <w:t>43</w:t>
        </w:r>
      </w:hyperlink>
      <w:r>
        <w:rPr>
          <w:rFonts w:ascii="Calibri" w:hAnsi="Calibri" w:cs="Calibri"/>
        </w:rPr>
        <w:t xml:space="preserve">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3" type="#_x0000_t75" style="width:22.5pt;height:17.25pt">
            <v:imagedata r:id="rId292" o:title=""/>
          </v:shape>
        </w:pict>
      </w:r>
      <w:r>
        <w:rPr>
          <w:rFonts w:ascii="Calibri" w:hAnsi="Calibri" w:cs="Calibri"/>
        </w:rPr>
        <w:t xml:space="preserve">- определенный в соответствии с </w:t>
      </w:r>
      <w:hyperlink w:anchor="Par423" w:history="1">
        <w:r>
          <w:rPr>
            <w:rFonts w:ascii="Calibri" w:hAnsi="Calibri" w:cs="Calibri"/>
            <w:color w:val="0000FF"/>
          </w:rPr>
          <w:t>пунктом 54</w:t>
        </w:r>
      </w:hyperlink>
      <w:r>
        <w:rPr>
          <w:rFonts w:ascii="Calibri" w:hAnsi="Calibri" w:cs="Calibri"/>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4" type="#_x0000_t75" style="width:13.5pt;height:19.5pt">
            <v:imagedata r:id="rId293" o:title=""/>
          </v:shape>
        </w:pict>
      </w:r>
      <w:r>
        <w:rPr>
          <w:rFonts w:ascii="Calibri" w:hAnsi="Calibri" w:cs="Calibri"/>
        </w:rPr>
        <w:t>- общая площадь i-го жилого помещения (квартиры) или нежилого помещения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5" type="#_x0000_t75" style="width:18.75pt;height:17.25pt">
            <v:imagedata r:id="rId294" o:title=""/>
          </v:shape>
        </w:pict>
      </w:r>
      <w:r>
        <w:rPr>
          <w:rFonts w:ascii="Calibri" w:hAnsi="Calibri" w:cs="Calibri"/>
        </w:rPr>
        <w:t>- общая площадь всех жилых помещений (квартир) и нежилых помещений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 случае установления двухкомпонентного тарифа на горячую воду приходящийся на i-е жилое или нежилое помещение объем холодной воды, использованной на общедомовые нужды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коммунальных услуг по холодному водоснабжению на общедомовые нужды - по формуле 11.1:</w:t>
      </w:r>
    </w:p>
    <w:p w:rsidR="001C7F0B" w:rsidRDefault="001C7F0B">
      <w:pPr>
        <w:widowControl w:val="0"/>
        <w:autoSpaceDE w:val="0"/>
        <w:autoSpaceDN w:val="0"/>
        <w:adjustRightInd w:val="0"/>
        <w:spacing w:after="0" w:line="240" w:lineRule="auto"/>
        <w:jc w:val="right"/>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86" type="#_x0000_t75" style="width:141pt;height:39.75pt">
            <v:imagedata r:id="rId295" o:title=""/>
          </v:shape>
        </w:pict>
      </w:r>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7" type="#_x0000_t75" style="width:28.5pt;height:21.75pt">
            <v:imagedata r:id="rId296" o:title=""/>
          </v:shape>
        </w:pict>
      </w:r>
      <w:r>
        <w:rPr>
          <w:rFonts w:ascii="Calibri" w:hAnsi="Calibri" w:cs="Calibri"/>
        </w:rPr>
        <w:t xml:space="preserve"> - норматив потребления коммунальной услуги по холодному водоснабжению на общедомовые нужды;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8" type="#_x0000_t75" style="width:28.5pt;height:21.75pt">
            <v:imagedata r:id="rId297" o:title=""/>
          </v:shape>
        </w:pict>
      </w:r>
      <w:r>
        <w:rPr>
          <w:rFonts w:ascii="Calibri" w:hAnsi="Calibri" w:cs="Calibri"/>
        </w:rPr>
        <w:t xml:space="preserve"> - норматив потребления горячей воды на общедомовые нужды;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коммунальных услуг по горячему водоснабжению на общедомовые нужды - по формуле 11.2:</w:t>
      </w:r>
    </w:p>
    <w:p w:rsidR="001C7F0B" w:rsidRDefault="001C7F0B">
      <w:pPr>
        <w:widowControl w:val="0"/>
        <w:autoSpaceDE w:val="0"/>
        <w:autoSpaceDN w:val="0"/>
        <w:adjustRightInd w:val="0"/>
        <w:spacing w:after="0" w:line="240" w:lineRule="auto"/>
        <w:jc w:val="right"/>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36" w:name="Par1142"/>
      <w:bookmarkEnd w:id="136"/>
      <w:r>
        <w:rPr>
          <w:rFonts w:ascii="Calibri" w:hAnsi="Calibri" w:cs="Calibri"/>
          <w:position w:val="-30"/>
        </w:rPr>
        <w:pict>
          <v:shape id="_x0000_i1089" type="#_x0000_t75" style="width:141pt;height:39.75pt">
            <v:imagedata r:id="rId298" o:title=""/>
          </v:shape>
        </w:pict>
      </w:r>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w:t>
      </w:r>
      <w:hyperlink r:id="rId299"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0" type="#_x0000_t75" style="width:87.75pt;height:22.5pt">
            <v:imagedata r:id="rId300"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1" type="#_x0000_t75" style="width:17.25pt;height:20.25pt">
            <v:imagedata r:id="rId301" o:title=""/>
          </v:shape>
        </w:pict>
      </w:r>
      <w:r>
        <w:rPr>
          <w:rFonts w:ascii="Calibri" w:hAnsi="Calibri" w:cs="Calibri"/>
        </w:rPr>
        <w:t>- норматив потребления холодного водоснабжения;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2" type="#_x0000_t75" style="width:17.25pt;height:19.5pt">
            <v:imagedata r:id="rId302" o:title=""/>
          </v:shape>
        </w:pict>
      </w:r>
      <w:r>
        <w:rPr>
          <w:rFonts w:ascii="Calibri" w:hAnsi="Calibri" w:cs="Calibri"/>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37" w:name="Par1154"/>
      <w:bookmarkEnd w:id="137"/>
      <w:r>
        <w:rPr>
          <w:rFonts w:ascii="Calibri" w:hAnsi="Calibri" w:cs="Calibri"/>
        </w:rPr>
        <w:pict>
          <v:shape id="_x0000_i1093" type="#_x0000_t75" style="width:292.5pt;height:33.75pt">
            <v:imagedata r:id="rId303"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4" type="#_x0000_t75" style="width:18.75pt;height:17.25pt">
            <v:imagedata r:id="rId304" o:title=""/>
          </v:shape>
        </w:pict>
      </w:r>
      <w:r>
        <w:rPr>
          <w:rFonts w:ascii="Calibri" w:hAnsi="Calibri" w:cs="Calibri"/>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5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history="1">
        <w:r>
          <w:rPr>
            <w:rFonts w:ascii="Calibri" w:hAnsi="Calibri" w:cs="Calibri"/>
            <w:color w:val="0000FF"/>
          </w:rPr>
          <w:t>пункта</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5" type="#_x0000_t75" style="width:29.25pt;height:20.25pt">
            <v:imagedata r:id="rId305" o:title=""/>
          </v:shape>
        </w:pict>
      </w:r>
      <w:r>
        <w:rPr>
          <w:rFonts w:ascii="Calibri" w:hAnsi="Calibri" w:cs="Calibri"/>
        </w:rP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84" w:history="1">
        <w:r>
          <w:rPr>
            <w:rFonts w:ascii="Calibri" w:hAnsi="Calibri" w:cs="Calibri"/>
            <w:color w:val="0000FF"/>
          </w:rPr>
          <w:t>пунктом 43</w:t>
        </w:r>
      </w:hyperlink>
      <w:r>
        <w:rPr>
          <w:rFonts w:ascii="Calibri" w:hAnsi="Calibri" w:cs="Calibri"/>
        </w:rPr>
        <w:t xml:space="preserve">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6" type="#_x0000_t75" style="width:35.25pt;height:20.25pt">
            <v:imagedata r:id="rId306" o:title=""/>
          </v:shape>
        </w:pict>
      </w:r>
      <w:r>
        <w:rPr>
          <w:rFonts w:ascii="Calibri" w:hAnsi="Calibri" w:cs="Calibri"/>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7" type="#_x0000_t75" style="width:35.25pt;height:20.25pt">
            <v:imagedata r:id="rId307" o:title=""/>
          </v:shape>
        </w:pict>
      </w:r>
      <w:r>
        <w:rPr>
          <w:rFonts w:ascii="Calibri" w:hAnsi="Calibri" w:cs="Calibri"/>
        </w:rP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5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history="1">
        <w:r>
          <w:rPr>
            <w:rFonts w:ascii="Calibri" w:hAnsi="Calibri" w:cs="Calibri"/>
            <w:color w:val="0000FF"/>
          </w:rPr>
          <w:t>пункта</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8" type="#_x0000_t75" style="width:22.5pt;height:17.25pt">
            <v:imagedata r:id="rId308" o:title=""/>
          </v:shape>
        </w:pict>
      </w:r>
      <w:r>
        <w:rPr>
          <w:rFonts w:ascii="Calibri" w:hAnsi="Calibri" w:cs="Calibri"/>
        </w:rPr>
        <w:t xml:space="preserve">- определяемый в соответствии с </w:t>
      </w:r>
      <w:hyperlink w:anchor="Par423" w:history="1">
        <w:r>
          <w:rPr>
            <w:rFonts w:ascii="Calibri" w:hAnsi="Calibri" w:cs="Calibri"/>
            <w:color w:val="0000FF"/>
          </w:rPr>
          <w:t>пунктом 54</w:t>
        </w:r>
      </w:hyperlink>
      <w:r>
        <w:rPr>
          <w:rFonts w:ascii="Calibri" w:hAnsi="Calibri" w:cs="Calibri"/>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9" type="#_x0000_t75" style="width:13.5pt;height:19.5pt">
            <v:imagedata r:id="rId309" o:title=""/>
          </v:shape>
        </w:pict>
      </w:r>
      <w:r>
        <w:rPr>
          <w:rFonts w:ascii="Calibri" w:hAnsi="Calibri" w:cs="Calibri"/>
        </w:rPr>
        <w:t>- общая площадь i-го жилого помещения (квартиры) или нежилого помещения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0" type="#_x0000_t75" style="width:18.75pt;height:17.25pt">
            <v:imagedata r:id="rId310" o:title=""/>
          </v:shape>
        </w:pict>
      </w:r>
      <w:r>
        <w:rPr>
          <w:rFonts w:ascii="Calibri" w:hAnsi="Calibri" w:cs="Calibri"/>
        </w:rPr>
        <w:t>- общая площадь всех жилых помещений (квартир) и нежилых помещений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горячего водоснабжения, водоотведения и электроснабжения - по формуле:</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1" type="#_x0000_t75" style="width:87.75pt;height:22.5pt">
            <v:imagedata r:id="rId311"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2" type="#_x0000_t75" style="width:17.25pt;height:20.25pt">
            <v:imagedata r:id="rId312" o:title=""/>
          </v:shape>
        </w:pict>
      </w:r>
      <w:r>
        <w:rPr>
          <w:rFonts w:ascii="Calibri" w:hAnsi="Calibri" w:cs="Calibri"/>
        </w:rPr>
        <w:t>- норматив потребления j-й коммунальной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3" type="#_x0000_t75" style="width:17.25pt;height:19.5pt">
            <v:imagedata r:id="rId313" o:title=""/>
          </v:shape>
        </w:pict>
      </w:r>
      <w:r>
        <w:rPr>
          <w:rFonts w:ascii="Calibri" w:hAnsi="Calibri" w:cs="Calibri"/>
        </w:rPr>
        <w:t>- количество граждан, постоянно и временно проживающих в v-м жилом помещении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газоснабжения - по формуле:</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38" w:name="Par1174"/>
      <w:bookmarkEnd w:id="138"/>
      <w:r>
        <w:rPr>
          <w:rFonts w:ascii="Calibri" w:hAnsi="Calibri" w:cs="Calibri"/>
        </w:rPr>
        <w:pict>
          <v:shape id="_x0000_i1104" type="#_x0000_t75" style="width:261.75pt;height:20.25pt">
            <v:imagedata r:id="rId314"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5" type="#_x0000_t75" style="width:15.75pt;height:19.5pt">
            <v:imagedata r:id="rId315" o:title=""/>
          </v:shape>
        </w:pict>
      </w:r>
      <w:r>
        <w:rPr>
          <w:rFonts w:ascii="Calibri" w:hAnsi="Calibri" w:cs="Calibri"/>
        </w:rPr>
        <w:t>- общая площадь v-го жилого помещения;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6" type="#_x0000_t75" style="width:32.25pt;height:17.25pt">
            <v:imagedata r:id="rId316" o:title=""/>
          </v:shape>
        </w:pict>
      </w:r>
      <w:r>
        <w:rPr>
          <w:rFonts w:ascii="Calibri" w:hAnsi="Calibri" w:cs="Calibri"/>
        </w:rPr>
        <w:t>- норматив потребления коммунальной услуги по газоснабжению на отопление жилых помещений;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7" type="#_x0000_t75" style="width:17.25pt;height:19.5pt">
            <v:imagedata r:id="rId317" o:title=""/>
          </v:shape>
        </w:pict>
      </w:r>
      <w:r>
        <w:rPr>
          <w:rFonts w:ascii="Calibri" w:hAnsi="Calibri" w:cs="Calibri"/>
        </w:rPr>
        <w:t>- количество граждан, постоянно и временно проживающих в v-м жилом помещении;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8" type="#_x0000_t75" style="width:33pt;height:17.25pt">
            <v:imagedata r:id="rId318" o:title=""/>
          </v:shape>
        </w:pict>
      </w:r>
      <w:r>
        <w:rPr>
          <w:rFonts w:ascii="Calibri" w:hAnsi="Calibri" w:cs="Calibri"/>
        </w:rPr>
        <w:t>- норматив потребления коммунальной услуги по газоснабжению на приготовление пищи;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9" type="#_x0000_t75" style="width:32.25pt;height:17.25pt">
            <v:imagedata r:id="rId319"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15 - 16. Утратили силу с 1 июня 2013 года. - </w:t>
      </w:r>
      <w:hyperlink r:id="rId320"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39" w:name="Par1183"/>
      <w:bookmarkEnd w:id="139"/>
      <w:r>
        <w:rPr>
          <w:rFonts w:ascii="Calibri" w:hAnsi="Calibri" w:cs="Calibri"/>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40" w:name="Par1185"/>
      <w:bookmarkEnd w:id="140"/>
      <w:r>
        <w:rPr>
          <w:rFonts w:ascii="Calibri" w:hAnsi="Calibri" w:cs="Calibri"/>
          <w:position w:val="-24"/>
        </w:rPr>
        <w:pict>
          <v:shape id="_x0000_i1110" type="#_x0000_t75" style="width:136.5pt;height:35.25pt">
            <v:imagedata r:id="rId321"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11" type="#_x0000_t75" style="width:27pt;height:17.25pt">
            <v:imagedata r:id="rId322" o:title=""/>
          </v:shape>
        </w:pict>
      </w:r>
      <w:r>
        <w:rPr>
          <w:rFonts w:ascii="Calibri" w:hAnsi="Calibri" w:cs="Calibri"/>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323" w:history="1">
        <w:r>
          <w:rPr>
            <w:rFonts w:ascii="Calibri" w:hAnsi="Calibri" w:cs="Calibri"/>
            <w:color w:val="0000FF"/>
          </w:rPr>
          <w:t>Правилами</w:t>
        </w:r>
      </w:hyperlink>
      <w:r>
        <w:rPr>
          <w:rFonts w:ascii="Calibri" w:hAnsi="Calibri" w:cs="Calibri"/>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12" type="#_x0000_t75" style="width:18.75pt;height:17.25pt">
            <v:imagedata r:id="rId324" o:title=""/>
          </v:shape>
        </w:pict>
      </w:r>
      <w:r>
        <w:rPr>
          <w:rFonts w:ascii="Calibri" w:hAnsi="Calibri" w:cs="Calibri"/>
        </w:rPr>
        <w:t xml:space="preserve"> - общая площадь помещений, входящих в состав общего имущества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3" type="#_x0000_t75" style="width:13.5pt;height:19.5pt">
            <v:imagedata r:id="rId325"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14" type="#_x0000_t75" style="width:18.75pt;height:17.25pt">
            <v:imagedata r:id="rId326"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32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413" w:history="1">
        <w:r>
          <w:rPr>
            <w:rFonts w:ascii="Calibri" w:hAnsi="Calibri" w:cs="Calibri"/>
            <w:color w:val="0000FF"/>
          </w:rPr>
          <w:t>пункту 50</w:t>
        </w:r>
      </w:hyperlink>
      <w:r>
        <w:rPr>
          <w:rFonts w:ascii="Calibri" w:hAnsi="Calibri" w:cs="Calibri"/>
        </w:rPr>
        <w:t xml:space="preserve"> Правил определяется по формуле 16:</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41" w:name="Par1196"/>
      <w:bookmarkEnd w:id="141"/>
      <w:r>
        <w:rPr>
          <w:rFonts w:ascii="Calibri" w:hAnsi="Calibri" w:cs="Calibri"/>
        </w:rPr>
        <w:pict>
          <v:shape id="_x0000_i1115" type="#_x0000_t75" style="width:89.25pt;height:22.5pt">
            <v:imagedata r:id="rId328"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6" type="#_x0000_t75" style="width:26.25pt;height:22.5pt">
            <v:imagedata r:id="rId329" o:title=""/>
          </v:shape>
        </w:pict>
      </w:r>
      <w:r>
        <w:rPr>
          <w:rFonts w:ascii="Calibri" w:hAnsi="Calibri" w:cs="Calibri"/>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7" type="#_x0000_t75" style="width:20.25pt;height:17.25pt">
            <v:imagedata r:id="rId330"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8" type="#_x0000_t75" style="width:92.25pt;height:39pt">
            <v:imagedata r:id="rId331"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9" type="#_x0000_t75" style="width:26.25pt;height:20.25pt">
            <v:imagedata r:id="rId332" o:title=""/>
          </v:shape>
        </w:pict>
      </w:r>
      <w:r>
        <w:rPr>
          <w:rFonts w:ascii="Calibri" w:hAnsi="Calibri" w:cs="Calibri"/>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119" w:history="1">
        <w:r>
          <w:rPr>
            <w:rFonts w:ascii="Calibri" w:hAnsi="Calibri" w:cs="Calibri"/>
            <w:color w:val="0000FF"/>
          </w:rPr>
          <w:t>пунктами 11</w:t>
        </w:r>
      </w:hyperlink>
      <w:r>
        <w:rPr>
          <w:rFonts w:ascii="Calibri" w:hAnsi="Calibri" w:cs="Calibri"/>
        </w:rPr>
        <w:t xml:space="preserve"> - </w:t>
      </w:r>
      <w:hyperlink w:anchor="Par1183" w:history="1">
        <w:r>
          <w:rPr>
            <w:rFonts w:ascii="Calibri" w:hAnsi="Calibri" w:cs="Calibri"/>
            <w:color w:val="0000FF"/>
          </w:rPr>
          <w:t>17</w:t>
        </w:r>
      </w:hyperlink>
      <w:r>
        <w:rPr>
          <w:rFonts w:ascii="Calibri" w:hAnsi="Calibri" w:cs="Calibri"/>
        </w:rPr>
        <w:t xml:space="preserve"> настоящего приложения;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0" type="#_x0000_t75" style="width:18.75pt;height:20.25pt">
            <v:imagedata r:id="rId333"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1" type="#_x0000_t75" style="width:15.75pt;height:20.25pt">
            <v:imagedata r:id="rId334" o:title=""/>
          </v:shape>
        </w:pict>
      </w:r>
      <w:r>
        <w:rPr>
          <w:rFonts w:ascii="Calibri" w:hAnsi="Calibri" w:cs="Calibri"/>
        </w:rPr>
        <w:t>- общая жилая площадь комнат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2"/>
        <w:rPr>
          <w:rFonts w:ascii="Calibri" w:hAnsi="Calibri" w:cs="Calibri"/>
        </w:rPr>
      </w:pPr>
      <w:bookmarkStart w:id="142" w:name="Par1210"/>
      <w:bookmarkEnd w:id="142"/>
      <w:r>
        <w:rPr>
          <w:rFonts w:ascii="Calibri" w:hAnsi="Calibri" w:cs="Calibri"/>
        </w:rPr>
        <w:t>IV. Расчет размера платы за коммунальную услугу</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в жилом помещении (квартире) или нежилом помещении</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при самостоятельном производстве исполнителем</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 коммунальной услуги</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(при отсутствии централизованного теплоснабжения</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и (или) горячего водоснабжения)</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423" w:history="1">
        <w:r>
          <w:rPr>
            <w:rFonts w:ascii="Calibri" w:hAnsi="Calibri" w:cs="Calibri"/>
            <w:color w:val="0000FF"/>
          </w:rPr>
          <w:t>пункту 54</w:t>
        </w:r>
      </w:hyperlink>
      <w:r>
        <w:rPr>
          <w:rFonts w:ascii="Calibri" w:hAnsi="Calibri" w:cs="Calibri"/>
        </w:rPr>
        <w:t xml:space="preserve"> Правил определяется по формуле 18:</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43" w:name="Par1222"/>
      <w:bookmarkEnd w:id="143"/>
      <w:r>
        <w:rPr>
          <w:rFonts w:ascii="Calibri" w:hAnsi="Calibri" w:cs="Calibri"/>
        </w:rPr>
        <w:pict>
          <v:shape id="_x0000_i1122" type="#_x0000_t75" style="width:127.5pt;height:33.75pt">
            <v:imagedata r:id="rId335"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3" type="#_x0000_t75" style="width:22.5pt;height:20.25pt">
            <v:imagedata r:id="rId336" o:title=""/>
          </v:shape>
        </w:pict>
      </w:r>
      <w:r>
        <w:rPr>
          <w:rFonts w:ascii="Calibri" w:hAnsi="Calibri" w:cs="Calibri"/>
        </w:rPr>
        <w:t>-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7"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4" type="#_x0000_t75" style="width:13.5pt;height:19.5pt">
            <v:imagedata r:id="rId338" o:title=""/>
          </v:shape>
        </w:pict>
      </w:r>
      <w:r>
        <w:rPr>
          <w:rFonts w:ascii="Calibri" w:hAnsi="Calibri" w:cs="Calibri"/>
        </w:rPr>
        <w:t>- общая площадь i-го жилого помещения (квартиры) или нежилого помещения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5" type="#_x0000_t75" style="width:18.75pt;height:17.25pt">
            <v:imagedata r:id="rId339" o:title=""/>
          </v:shape>
        </w:pict>
      </w:r>
      <w:r>
        <w:rPr>
          <w:rFonts w:ascii="Calibri" w:hAnsi="Calibri" w:cs="Calibri"/>
        </w:rPr>
        <w:t>- общая площадь всех жилых помещений (квартир) и нежилых помещений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6" type="#_x0000_t75" style="width:20.25pt;height:20.25pt">
            <v:imagedata r:id="rId340" o:title=""/>
          </v:shape>
        </w:pict>
      </w:r>
      <w:r>
        <w:rPr>
          <w:rFonts w:ascii="Calibri" w:hAnsi="Calibri" w:cs="Calibri"/>
        </w:rP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1"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413" w:history="1">
        <w:r>
          <w:rPr>
            <w:rFonts w:ascii="Calibri" w:hAnsi="Calibri" w:cs="Calibri"/>
            <w:color w:val="0000FF"/>
          </w:rPr>
          <w:t>пункту 50</w:t>
        </w:r>
      </w:hyperlink>
      <w:r>
        <w:rPr>
          <w:rFonts w:ascii="Calibri" w:hAnsi="Calibri" w:cs="Calibri"/>
        </w:rPr>
        <w:t xml:space="preserve"> Правил определяется по формуле 19:</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44" w:name="Par1233"/>
      <w:bookmarkEnd w:id="144"/>
      <w:r>
        <w:rPr>
          <w:rFonts w:ascii="Calibri" w:hAnsi="Calibri" w:cs="Calibri"/>
        </w:rPr>
        <w:pict>
          <v:shape id="_x0000_i1127" type="#_x0000_t75" style="width:74.25pt;height:39pt">
            <v:imagedata r:id="rId342"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8" type="#_x0000_t75" style="width:17.25pt;height:20.25pt">
            <v:imagedata r:id="rId343" o:title=""/>
          </v:shape>
        </w:pict>
      </w:r>
      <w:r>
        <w:rPr>
          <w:rFonts w:ascii="Calibri" w:hAnsi="Calibri" w:cs="Calibri"/>
        </w:rPr>
        <w:t xml:space="preserve">- размер платы за коммунальную услугу по отоплению за расчетный период, определенный в соответствии с </w:t>
      </w:r>
      <w:hyperlink w:anchor="Par1222" w:history="1">
        <w:r>
          <w:rPr>
            <w:rFonts w:ascii="Calibri" w:hAnsi="Calibri" w:cs="Calibri"/>
            <w:color w:val="0000FF"/>
          </w:rPr>
          <w:t>формулой 18</w:t>
        </w:r>
      </w:hyperlink>
      <w:r>
        <w:rPr>
          <w:rFonts w:ascii="Calibri" w:hAnsi="Calibri" w:cs="Calibri"/>
        </w:rPr>
        <w:t>, предусмотренной настоящим приложением, для i-й коммунальной квартиры;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9" type="#_x0000_t75" style="width:18.75pt;height:20.25pt">
            <v:imagedata r:id="rId344"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0" type="#_x0000_t75" style="width:15.75pt;height:20.25pt">
            <v:imagedata r:id="rId345" o:title=""/>
          </v:shape>
        </w:pict>
      </w:r>
      <w:r>
        <w:rPr>
          <w:rFonts w:ascii="Calibri" w:hAnsi="Calibri" w:cs="Calibri"/>
        </w:rPr>
        <w:t>- общая жилая площадь комнат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45" w:name="Par1239"/>
      <w:bookmarkEnd w:id="145"/>
      <w:r>
        <w:rPr>
          <w:rFonts w:ascii="Calibri" w:hAnsi="Calibri" w:cs="Calibri"/>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423" w:history="1">
        <w:r>
          <w:rPr>
            <w:rFonts w:ascii="Calibri" w:hAnsi="Calibri" w:cs="Calibri"/>
            <w:color w:val="0000FF"/>
          </w:rPr>
          <w:t>пункту 54</w:t>
        </w:r>
      </w:hyperlink>
      <w:r>
        <w:rPr>
          <w:rFonts w:ascii="Calibri" w:hAnsi="Calibri" w:cs="Calibri"/>
        </w:rPr>
        <w:t xml:space="preserve"> Правил определяется по формуле 20:</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46" w:name="Par1241"/>
      <w:bookmarkEnd w:id="146"/>
      <w:r>
        <w:rPr>
          <w:rFonts w:ascii="Calibri" w:hAnsi="Calibri" w:cs="Calibri"/>
          <w:position w:val="-12"/>
        </w:rPr>
        <w:pict>
          <v:shape id="_x0000_i1131" type="#_x0000_t75" style="width:157.5pt;height:21.75pt">
            <v:imagedata r:id="rId346"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2" type="#_x0000_t75" style="width:21.75pt;height:21.75pt">
            <v:imagedata r:id="rId347" o:title=""/>
          </v:shape>
        </w:pict>
      </w:r>
      <w:r>
        <w:rPr>
          <w:rFonts w:ascii="Calibri" w:hAnsi="Calibri" w:cs="Calibri"/>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нежилом помещении - из расчетного объема горячей воды, потребленной в нежилых помещениях, определяемого в соответствии с </w:t>
      </w:r>
      <w:hyperlink w:anchor="Par384" w:history="1">
        <w:r>
          <w:rPr>
            <w:rFonts w:ascii="Calibri" w:hAnsi="Calibri" w:cs="Calibri"/>
            <w:color w:val="0000FF"/>
          </w:rPr>
          <w:t>пунктом 43</w:t>
        </w:r>
      </w:hyperlink>
      <w:r>
        <w:rPr>
          <w:rFonts w:ascii="Calibri" w:hAnsi="Calibri" w:cs="Calibri"/>
        </w:rPr>
        <w:t xml:space="preserve">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33" type="#_x0000_t75" style="width:21.75pt;height:16.5pt">
            <v:imagedata r:id="rId348" o:title=""/>
          </v:shape>
        </w:pict>
      </w:r>
      <w:r>
        <w:rPr>
          <w:rFonts w:ascii="Calibri" w:hAnsi="Calibri" w:cs="Calibri"/>
        </w:rPr>
        <w:t xml:space="preserve"> - тариф на холодную воду, установленный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4" type="#_x0000_t75" style="width:18pt;height:21.75pt">
            <v:imagedata r:id="rId349" o:title=""/>
          </v:shape>
        </w:pict>
      </w:r>
      <w:r>
        <w:rPr>
          <w:rFonts w:ascii="Calibri" w:hAnsi="Calibri" w:cs="Calibri"/>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47" w:name="Par1250"/>
      <w:bookmarkEnd w:id="147"/>
      <w:r>
        <w:rPr>
          <w:rFonts w:ascii="Calibri" w:hAnsi="Calibri" w:cs="Calibri"/>
          <w:position w:val="-30"/>
        </w:rPr>
        <w:pict>
          <v:shape id="_x0000_i1135" type="#_x0000_t75" style="width:110.25pt;height:39.75pt">
            <v:imagedata r:id="rId350" o:title=""/>
          </v:shape>
        </w:pict>
      </w:r>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36" type="#_x0000_t75" style="width:21.75pt;height:18pt">
            <v:imagedata r:id="rId351" o:title=""/>
          </v:shape>
        </w:pict>
      </w:r>
      <w:r>
        <w:rPr>
          <w:rFonts w:ascii="Calibri" w:hAnsi="Calibri" w:cs="Calibri"/>
        </w:rP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7" type="#_x0000_t75" style="width:51pt;height:19.5pt">
            <v:imagedata r:id="rId352" o:title=""/>
          </v:shape>
        </w:pict>
      </w:r>
      <w:r>
        <w:rPr>
          <w:rFonts w:ascii="Calibri" w:hAnsi="Calibri" w:cs="Calibri"/>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423" w:history="1">
        <w:r>
          <w:rPr>
            <w:rFonts w:ascii="Calibri" w:hAnsi="Calibri" w:cs="Calibri"/>
            <w:color w:val="0000FF"/>
          </w:rPr>
          <w:t>пунктом 54</w:t>
        </w:r>
      </w:hyperlink>
      <w:r>
        <w:rPr>
          <w:rFonts w:ascii="Calibri" w:hAnsi="Calibri" w:cs="Calibri"/>
        </w:rPr>
        <w:t xml:space="preserve">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8" type="#_x0000_t75" style="width:24.75pt;height:21.75pt">
            <v:imagedata r:id="rId353" o:title=""/>
          </v:shape>
        </w:pict>
      </w:r>
      <w:r>
        <w:rPr>
          <w:rFonts w:ascii="Calibri" w:hAnsi="Calibri" w:cs="Calibri"/>
        </w:rP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39" type="#_x0000_t75" style="width:21.75pt;height:16.5pt">
            <v:imagedata r:id="rId354" o:title=""/>
          </v:shape>
        </w:pict>
      </w:r>
      <w:r>
        <w:rPr>
          <w:rFonts w:ascii="Calibri" w:hAnsi="Calibri" w:cs="Calibri"/>
        </w:rPr>
        <w:t xml:space="preserve"> - тариф на v-й коммунальный ресурс, установленный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355"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48" w:name="Par1260"/>
      <w:bookmarkEnd w:id="148"/>
      <w:r>
        <w:rPr>
          <w:rFonts w:ascii="Calibri" w:hAnsi="Calibri" w:cs="Calibri"/>
          <w:position w:val="-12"/>
        </w:rPr>
        <w:pict>
          <v:shape id="_x0000_i1140" type="#_x0000_t75" style="width:169.5pt;height:21.75pt">
            <v:imagedata r:id="rId356"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1" type="#_x0000_t75" style="width:26.25pt;height:21.75pt">
            <v:imagedata r:id="rId357" o:title=""/>
          </v:shape>
        </w:pict>
      </w:r>
      <w:r>
        <w:rPr>
          <w:rFonts w:ascii="Calibri" w:hAnsi="Calibri" w:cs="Calibri"/>
        </w:rP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коллективного (общедомового) прибора учета горячей воды - по формуле 12, предусмотренной настоящим приложением;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ar1142" w:history="1">
        <w:r>
          <w:rPr>
            <w:rFonts w:ascii="Calibri" w:hAnsi="Calibri" w:cs="Calibri"/>
            <w:color w:val="0000FF"/>
          </w:rPr>
          <w:t>формуле 11.2</w:t>
        </w:r>
      </w:hyperlink>
      <w:r>
        <w:rPr>
          <w:rFonts w:ascii="Calibri" w:hAnsi="Calibri" w:cs="Calibri"/>
        </w:rPr>
        <w:t>, предусмотренной настоящим приложением.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22(1) введен </w:t>
      </w:r>
      <w:hyperlink r:id="rId358"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413" w:history="1">
        <w:r>
          <w:rPr>
            <w:rFonts w:ascii="Calibri" w:hAnsi="Calibri" w:cs="Calibri"/>
            <w:color w:val="0000FF"/>
          </w:rPr>
          <w:t>пункту 50</w:t>
        </w:r>
      </w:hyperlink>
      <w:r>
        <w:rPr>
          <w:rFonts w:ascii="Calibri" w:hAnsi="Calibri" w:cs="Calibri"/>
        </w:rPr>
        <w:t xml:space="preserve"> Правил определяется по формуле 21:</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49" w:name="Par1270"/>
      <w:bookmarkEnd w:id="149"/>
      <w:r>
        <w:rPr>
          <w:rFonts w:ascii="Calibri" w:hAnsi="Calibri" w:cs="Calibri"/>
        </w:rPr>
        <w:pict>
          <v:shape id="_x0000_i1142" type="#_x0000_t75" style="width:79.5pt;height:39pt">
            <v:imagedata r:id="rId359"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3" type="#_x0000_t75" style="width:18.75pt;height:20.25pt">
            <v:imagedata r:id="rId360" o:title=""/>
          </v:shape>
        </w:pict>
      </w:r>
      <w:r>
        <w:rPr>
          <w:rFonts w:ascii="Calibri" w:hAnsi="Calibri" w:cs="Calibri"/>
        </w:rPr>
        <w:t xml:space="preserve">- размер платы за коммунальную услугу по горячему водоснабжению за расчетный период, определенный в соответствии с </w:t>
      </w:r>
      <w:hyperlink w:anchor="Par1239" w:history="1">
        <w:r>
          <w:rPr>
            <w:rFonts w:ascii="Calibri" w:hAnsi="Calibri" w:cs="Calibri"/>
            <w:color w:val="0000FF"/>
          </w:rPr>
          <w:t>формулой 20</w:t>
        </w:r>
      </w:hyperlink>
      <w:r>
        <w:rPr>
          <w:rFonts w:ascii="Calibri" w:hAnsi="Calibri" w:cs="Calibri"/>
        </w:rPr>
        <w:t>, предусмотренной настоящим приложением, для i-й коммунальной квартиры;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4" type="#_x0000_t75" style="width:18.75pt;height:20.25pt">
            <v:imagedata r:id="rId361"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5" type="#_x0000_t75" style="width:13.5pt;height:19.5pt">
            <v:imagedata r:id="rId362" o:title=""/>
          </v:shape>
        </w:pict>
      </w:r>
      <w:r>
        <w:rPr>
          <w:rFonts w:ascii="Calibri" w:hAnsi="Calibri" w:cs="Calibri"/>
        </w:rPr>
        <w:t>- количество граждан, постоянно и временно проживающих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46" type="#_x0000_t75" style="width:81pt;height:38.25pt">
            <v:imagedata r:id="rId363"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7" type="#_x0000_t75" style="width:24.75pt;height:21.75pt">
            <v:imagedata r:id="rId364" o:title=""/>
          </v:shape>
        </w:pict>
      </w:r>
      <w:r>
        <w:rPr>
          <w:rFonts w:ascii="Calibri" w:hAnsi="Calibri" w:cs="Calibri"/>
        </w:rP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ar1260" w:history="1">
        <w:r>
          <w:rPr>
            <w:rFonts w:ascii="Calibri" w:hAnsi="Calibri" w:cs="Calibri"/>
            <w:color w:val="0000FF"/>
          </w:rPr>
          <w:t>формулой 20.2</w:t>
        </w:r>
      </w:hyperlink>
      <w:r>
        <w:rPr>
          <w:rFonts w:ascii="Calibri" w:hAnsi="Calibri" w:cs="Calibri"/>
        </w:rPr>
        <w:t>, предусмотренной настоящим приложением;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8" type="#_x0000_t75" style="width:16.5pt;height:21.75pt">
            <v:imagedata r:id="rId365" o:title=""/>
          </v:shape>
        </w:pict>
      </w:r>
      <w:r>
        <w:rPr>
          <w:rFonts w:ascii="Calibri" w:hAnsi="Calibri" w:cs="Calibri"/>
        </w:rPr>
        <w:t xml:space="preserve"> - площадь j-й комнаты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9" type="#_x0000_t75" style="width:13.5pt;height:19.5pt">
            <v:imagedata r:id="rId366" o:title=""/>
          </v:shape>
        </w:pict>
      </w:r>
      <w:r>
        <w:rPr>
          <w:rFonts w:ascii="Calibri" w:hAnsi="Calibri" w:cs="Calibri"/>
        </w:rPr>
        <w:t xml:space="preserve"> - суммарная площадь жилых комнат в i-й коммунальной квартире.</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23(1) введен </w:t>
      </w:r>
      <w:hyperlink r:id="rId367"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2"/>
        <w:rPr>
          <w:rFonts w:ascii="Calibri" w:hAnsi="Calibri" w:cs="Calibri"/>
        </w:rPr>
      </w:pPr>
      <w:bookmarkStart w:id="150" w:name="Par1286"/>
      <w:bookmarkEnd w:id="150"/>
      <w:r>
        <w:rPr>
          <w:rFonts w:ascii="Calibri" w:hAnsi="Calibri" w:cs="Calibri"/>
        </w:rPr>
        <w:t>V. Размер платы за коммунальную услугу,</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в домовладении при использовании им земельного участка</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и расположенных на нем надворных построек, в случае, если</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домовладение не оборудовано индивидуальным прибором учета</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соответствующего вида коммунального ресурса</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408" w:history="1">
        <w:r>
          <w:rPr>
            <w:rFonts w:ascii="Calibri" w:hAnsi="Calibri" w:cs="Calibri"/>
            <w:color w:val="0000FF"/>
          </w:rPr>
          <w:t>пункту 49</w:t>
        </w:r>
      </w:hyperlink>
      <w:r>
        <w:rPr>
          <w:rFonts w:ascii="Calibri" w:hAnsi="Calibri" w:cs="Calibri"/>
        </w:rPr>
        <w:t xml:space="preserve"> Правил по формуле 22:</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51" w:name="Par1295"/>
      <w:bookmarkEnd w:id="151"/>
      <w:r>
        <w:rPr>
          <w:rFonts w:ascii="Calibri" w:hAnsi="Calibri" w:cs="Calibri"/>
        </w:rPr>
        <w:pict>
          <v:shape id="_x0000_i1150" type="#_x0000_t75" style="width:124.5pt;height:26.25pt">
            <v:imagedata r:id="rId368"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1" type="#_x0000_t75" style="width:20.25pt;height:19.5pt">
            <v:imagedata r:id="rId369" o:title=""/>
          </v:shape>
        </w:pict>
      </w:r>
      <w:r>
        <w:rPr>
          <w:rFonts w:ascii="Calibri" w:hAnsi="Calibri" w:cs="Calibri"/>
        </w:rP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70" w:history="1">
        <w:r>
          <w:rPr>
            <w:rFonts w:ascii="Calibri" w:hAnsi="Calibri" w:cs="Calibri"/>
            <w:color w:val="0000FF"/>
          </w:rPr>
          <w:t>Правилам</w:t>
        </w:r>
      </w:hyperlink>
      <w:r>
        <w:rPr>
          <w:rFonts w:ascii="Calibri" w:hAnsi="Calibri" w:cs="Calibri"/>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2" type="#_x0000_t75" style="width:23.25pt;height:20.25pt">
            <v:imagedata r:id="rId371" o:title=""/>
          </v:shape>
        </w:pict>
      </w:r>
      <w:r>
        <w:rPr>
          <w:rFonts w:ascii="Calibri" w:hAnsi="Calibri" w:cs="Calibri"/>
        </w:rP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3" type="#_x0000_t75" style="width:20.25pt;height:17.25pt">
            <v:imagedata r:id="rId372"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2"/>
        <w:rPr>
          <w:rFonts w:ascii="Calibri" w:hAnsi="Calibri" w:cs="Calibri"/>
        </w:rPr>
      </w:pPr>
      <w:bookmarkStart w:id="152" w:name="Par1303"/>
      <w:bookmarkEnd w:id="152"/>
      <w:r>
        <w:rPr>
          <w:rFonts w:ascii="Calibri" w:hAnsi="Calibri" w:cs="Calibri"/>
        </w:rPr>
        <w:t>VI. Расчет приходящегося на каждое жилое и нежилое</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помещение в многоквартирном доме количества единиц</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постоянной величины при расчете размера платы</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коммунальную услугу при применении</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двухставочного тарифа (цены)</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73"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приходящееся на все жилые помещения количество единиц постоянной величины распределяется между жилыми помещениями: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4"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2"/>
        <w:rPr>
          <w:rFonts w:ascii="Calibri" w:hAnsi="Calibri" w:cs="Calibri"/>
        </w:rPr>
      </w:pPr>
      <w:bookmarkStart w:id="153" w:name="Par1317"/>
      <w:bookmarkEnd w:id="153"/>
      <w:r>
        <w:rPr>
          <w:rFonts w:ascii="Calibri" w:hAnsi="Calibri" w:cs="Calibri"/>
        </w:rPr>
        <w:t>VII. Расчет размера платы за коммунальную услугу</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по горячему водоснабжению, предоставленную потребителю</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за расчетный период в i-м жилом помещении (жилом доме,</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квартире) или нежилом помещении и на общедомовые нужды,</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в случае установления двухкомпонентных</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тарифов на горячую воду</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375"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54" w:name="Par1326"/>
      <w:bookmarkEnd w:id="154"/>
      <w:r>
        <w:rPr>
          <w:rFonts w:ascii="Calibri" w:hAnsi="Calibri" w:cs="Calibri"/>
        </w:rPr>
        <w:t>26. Размер платы за коммунальную услугу по горячему водоснабжению в i-м жилом или нежилом помещении определяется по формуле 23:</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55" w:name="Par1328"/>
      <w:bookmarkEnd w:id="155"/>
      <w:r>
        <w:rPr>
          <w:rFonts w:ascii="Calibri" w:hAnsi="Calibri" w:cs="Calibri"/>
          <w:position w:val="-12"/>
        </w:rPr>
        <w:pict>
          <v:shape id="_x0000_i1154" type="#_x0000_t75" style="width:120.75pt;height:21.75pt">
            <v:imagedata r:id="rId376"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5" type="#_x0000_t75" style="width:18pt;height:21.75pt">
            <v:imagedata r:id="rId377" o:title=""/>
          </v:shape>
        </w:pict>
      </w:r>
      <w:r>
        <w:rPr>
          <w:rFonts w:ascii="Calibri" w:hAnsi="Calibri" w:cs="Calibri"/>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нежилом помещении - из расчетного объема, определенного в соответствии с </w:t>
      </w:r>
      <w:hyperlink w:anchor="Par384" w:history="1">
        <w:r>
          <w:rPr>
            <w:rFonts w:ascii="Calibri" w:hAnsi="Calibri" w:cs="Calibri"/>
            <w:color w:val="0000FF"/>
          </w:rPr>
          <w:t>пунктом 43</w:t>
        </w:r>
      </w:hyperlink>
      <w:r>
        <w:rPr>
          <w:rFonts w:ascii="Calibri" w:hAnsi="Calibri" w:cs="Calibri"/>
        </w:rPr>
        <w:t xml:space="preserve">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56" type="#_x0000_t75" style="width:21.75pt;height:16.5pt">
            <v:imagedata r:id="rId378" o:title=""/>
          </v:shape>
        </w:pict>
      </w:r>
      <w:r>
        <w:rPr>
          <w:rFonts w:ascii="Calibri" w:hAnsi="Calibri" w:cs="Calibri"/>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7" type="#_x0000_t75" style="width:18pt;height:21.75pt">
            <v:imagedata r:id="rId379" o:title=""/>
          </v:shape>
        </w:pict>
      </w:r>
      <w:r>
        <w:rPr>
          <w:rFonts w:ascii="Calibri" w:hAnsi="Calibri" w:cs="Calibri"/>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rFonts w:ascii="Calibri" w:hAnsi="Calibri" w:cs="Calibri"/>
          <w:position w:val="-12"/>
        </w:rPr>
        <w:pict>
          <v:shape id="_x0000_i1158" type="#_x0000_t75" style="width:18pt;height:21.75pt">
            <v:imagedata r:id="rId377" o:title=""/>
          </v:shape>
        </w:pict>
      </w:r>
      <w:r>
        <w:rPr>
          <w:rFonts w:ascii="Calibri" w:hAnsi="Calibri" w:cs="Calibri"/>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59" type="#_x0000_t75" style="width:21.75pt;height:16.5pt">
            <v:imagedata r:id="rId380" o:title=""/>
          </v:shape>
        </w:pict>
      </w:r>
      <w:r>
        <w:rPr>
          <w:rFonts w:ascii="Calibri" w:hAnsi="Calibri" w:cs="Calibri"/>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C7F0B" w:rsidRDefault="001C7F0B">
      <w:pPr>
        <w:widowControl w:val="0"/>
        <w:autoSpaceDE w:val="0"/>
        <w:autoSpaceDN w:val="0"/>
        <w:adjustRightInd w:val="0"/>
        <w:spacing w:after="0" w:line="240" w:lineRule="auto"/>
        <w:ind w:firstLine="540"/>
        <w:jc w:val="both"/>
        <w:rPr>
          <w:rFonts w:ascii="Calibri" w:hAnsi="Calibri" w:cs="Calibri"/>
        </w:rPr>
      </w:pPr>
      <w:bookmarkStart w:id="156" w:name="Par1337"/>
      <w:bookmarkEnd w:id="156"/>
      <w:r>
        <w:rPr>
          <w:rFonts w:ascii="Calibri" w:hAnsi="Calibri" w:cs="Calibri"/>
        </w:rP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0" type="#_x0000_t75" style="width:145.5pt;height:21.75pt">
            <v:imagedata r:id="rId381" o:title=""/>
          </v:shape>
        </w:pict>
      </w:r>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1" type="#_x0000_t75" style="width:26.25pt;height:21.75pt">
            <v:imagedata r:id="rId382" o:title=""/>
          </v:shape>
        </w:pict>
      </w:r>
      <w:r>
        <w:rPr>
          <w:rFonts w:ascii="Calibri" w:hAnsi="Calibri" w:cs="Calibri"/>
        </w:rP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коллективного (общедомового) прибора учета горячей воды - по </w:t>
      </w:r>
      <w:hyperlink w:anchor="Par1154" w:history="1">
        <w:r>
          <w:rPr>
            <w:rFonts w:ascii="Calibri" w:hAnsi="Calibri" w:cs="Calibri"/>
            <w:color w:val="0000FF"/>
          </w:rPr>
          <w:t>формуле 12</w:t>
        </w:r>
      </w:hyperlink>
      <w:r>
        <w:rPr>
          <w:rFonts w:ascii="Calibri" w:hAnsi="Calibri" w:cs="Calibri"/>
        </w:rPr>
        <w:t>, предусмотренной настоящим приложением;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коллективного (общедомового) прибора учета горячей воды - по </w:t>
      </w:r>
      <w:hyperlink w:anchor="Par1185" w:history="1">
        <w:r>
          <w:rPr>
            <w:rFonts w:ascii="Calibri" w:hAnsi="Calibri" w:cs="Calibri"/>
            <w:color w:val="0000FF"/>
          </w:rPr>
          <w:t>формуле 15</w:t>
        </w:r>
      </w:hyperlink>
      <w:r>
        <w:rPr>
          <w:rFonts w:ascii="Calibri" w:hAnsi="Calibri" w:cs="Calibri"/>
        </w:rPr>
        <w:t>, предусмотренной настоящим приложением;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62" type="#_x0000_t75" style="width:21.75pt;height:16.5pt">
            <v:imagedata r:id="rId383" o:title=""/>
          </v:shape>
        </w:pict>
      </w:r>
      <w:r>
        <w:rPr>
          <w:rFonts w:ascii="Calibri" w:hAnsi="Calibri" w:cs="Calibri"/>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3" type="#_x0000_t75" style="width:26.25pt;height:21.75pt">
            <v:imagedata r:id="rId384" o:title=""/>
          </v:shape>
        </w:pict>
      </w:r>
      <w:r>
        <w:rPr>
          <w:rFonts w:ascii="Calibri" w:hAnsi="Calibri" w:cs="Calibri"/>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rFonts w:ascii="Calibri" w:hAnsi="Calibri" w:cs="Calibri"/>
          <w:position w:val="-12"/>
        </w:rPr>
        <w:pict>
          <v:shape id="_x0000_i1164" type="#_x0000_t75" style="width:26.25pt;height:21.75pt">
            <v:imagedata r:id="rId382" o:title=""/>
          </v:shape>
        </w:pict>
      </w:r>
      <w:r>
        <w:rPr>
          <w:rFonts w:ascii="Calibri" w:hAnsi="Calibri" w:cs="Calibri"/>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65" type="#_x0000_t75" style="width:21.75pt;height:16.5pt">
            <v:imagedata r:id="rId385" o:title=""/>
          </v:shape>
        </w:pict>
      </w:r>
      <w:r>
        <w:rPr>
          <w:rFonts w:ascii="Calibri" w:hAnsi="Calibri" w:cs="Calibri"/>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outlineLvl w:val="2"/>
        <w:rPr>
          <w:rFonts w:ascii="Calibri" w:hAnsi="Calibri" w:cs="Calibri"/>
        </w:rPr>
      </w:pPr>
      <w:bookmarkStart w:id="157" w:name="Par1349"/>
      <w:bookmarkEnd w:id="157"/>
      <w:r>
        <w:rPr>
          <w:rFonts w:ascii="Calibri" w:hAnsi="Calibri" w:cs="Calibri"/>
        </w:rPr>
        <w:t>VIII. Расчет размера платы за коммунальную услугу</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по горячему водоснабжению, предоставленную потребителю</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за расчетный период в занимаемой им j-й комнате (комнатах)</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в i-й коммунальной квартире, в случае установления</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двухкомпонентных тарифов на горячую воду</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(горячее водоснабжение)</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386"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Размер платы за коммунальную услугу по горячему водоснабжению в j-й комнате (комнатах) в i-й коммунальной квартире определяется по формуле 25:</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58" w:name="Par1360"/>
      <w:bookmarkEnd w:id="158"/>
      <w:r>
        <w:rPr>
          <w:rFonts w:ascii="Calibri" w:hAnsi="Calibri" w:cs="Calibri"/>
          <w:position w:val="-14"/>
        </w:rPr>
        <w:pict>
          <v:shape id="_x0000_i1166" type="#_x0000_t75" style="width:123pt;height:21.75pt">
            <v:imagedata r:id="rId387" o:title=""/>
          </v:shape>
        </w:pict>
      </w:r>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7" type="#_x0000_t75" style="width:18pt;height:21.75pt">
            <v:imagedata r:id="rId388" o:title=""/>
          </v:shape>
        </w:pict>
      </w:r>
      <w:r>
        <w:rPr>
          <w:rFonts w:ascii="Calibri" w:hAnsi="Calibri" w:cs="Calibri"/>
        </w:rPr>
        <w:t xml:space="preserve"> - объем горячей воды, приходящийся на j-ю комнату i-й коммунальной квартиры, рассчитанный по формуле 26:</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68" type="#_x0000_t75" style="width:70.5pt;height:38.25pt">
            <v:imagedata r:id="rId389" o:title=""/>
          </v:shape>
        </w:pict>
      </w:r>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9" type="#_x0000_t75" style="width:18pt;height:21.75pt">
            <v:imagedata r:id="rId390" o:title=""/>
          </v:shape>
        </w:pict>
      </w:r>
      <w:r>
        <w:rPr>
          <w:rFonts w:ascii="Calibri" w:hAnsi="Calibri" w:cs="Calibri"/>
        </w:rPr>
        <w:t xml:space="preserve"> - объем потребленной за расчетный период в i-й коммунальной квартире горячей воды, определенный в соответствии с </w:t>
      </w:r>
      <w:hyperlink w:anchor="Par368" w:history="1">
        <w:r>
          <w:rPr>
            <w:rFonts w:ascii="Calibri" w:hAnsi="Calibri" w:cs="Calibri"/>
            <w:color w:val="0000FF"/>
          </w:rPr>
          <w:t>пунктами 42</w:t>
        </w:r>
      </w:hyperlink>
      <w:r>
        <w:rPr>
          <w:rFonts w:ascii="Calibri" w:hAnsi="Calibri" w:cs="Calibri"/>
        </w:rPr>
        <w:t xml:space="preserve"> и </w:t>
      </w:r>
      <w:hyperlink w:anchor="Par453" w:history="1">
        <w:r>
          <w:rPr>
            <w:rFonts w:ascii="Calibri" w:hAnsi="Calibri" w:cs="Calibri"/>
            <w:color w:val="0000FF"/>
          </w:rPr>
          <w:t>59</w:t>
        </w:r>
      </w:hyperlink>
      <w:r>
        <w:rPr>
          <w:rFonts w:ascii="Calibri" w:hAnsi="Calibri" w:cs="Calibri"/>
        </w:rPr>
        <w:t xml:space="preserve">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0" type="#_x0000_t75" style="width:16.5pt;height:21.75pt">
            <v:imagedata r:id="rId391" o:title=""/>
          </v:shape>
        </w:pict>
      </w:r>
      <w:r>
        <w:rPr>
          <w:rFonts w:ascii="Calibri" w:hAnsi="Calibri" w:cs="Calibri"/>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1" type="#_x0000_t75" style="width:15pt;height:19.5pt">
            <v:imagedata r:id="rId392" o:title=""/>
          </v:shape>
        </w:pict>
      </w:r>
      <w:r>
        <w:rPr>
          <w:rFonts w:ascii="Calibri" w:hAnsi="Calibri" w:cs="Calibri"/>
        </w:rPr>
        <w:t xml:space="preserve"> - количество граждан, постоянно и временно проживающих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2" type="#_x0000_t75" style="width:19.5pt;height:21.75pt">
            <v:imagedata r:id="rId393" o:title=""/>
          </v:shape>
        </w:pict>
      </w:r>
      <w:r>
        <w:rPr>
          <w:rFonts w:ascii="Calibri" w:hAnsi="Calibri" w:cs="Calibri"/>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bookmarkStart w:id="159" w:name="Par1373"/>
      <w:bookmarkEnd w:id="159"/>
      <w:r>
        <w:rPr>
          <w:rFonts w:ascii="Calibri" w:hAnsi="Calibri" w:cs="Calibri"/>
          <w:position w:val="-30"/>
        </w:rPr>
        <w:pict>
          <v:shape id="_x0000_i1173" type="#_x0000_t75" style="width:72.75pt;height:41.25pt">
            <v:imagedata r:id="rId394" o:title=""/>
          </v:shape>
        </w:pict>
      </w:r>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4" type="#_x0000_t75" style="width:18pt;height:21.75pt">
            <v:imagedata r:id="rId395" o:title=""/>
          </v:shape>
        </w:pict>
      </w:r>
      <w:r>
        <w:rPr>
          <w:rFonts w:ascii="Calibri" w:hAnsi="Calibri" w:cs="Calibri"/>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1326" w:history="1">
        <w:r>
          <w:rPr>
            <w:rFonts w:ascii="Calibri" w:hAnsi="Calibri" w:cs="Calibri"/>
            <w:color w:val="0000FF"/>
          </w:rPr>
          <w:t>пунктом 26</w:t>
        </w:r>
      </w:hyperlink>
      <w:r>
        <w:rPr>
          <w:rFonts w:ascii="Calibri" w:hAnsi="Calibri" w:cs="Calibri"/>
        </w:rPr>
        <w:t xml:space="preserve"> настоящего приложения;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75" type="#_x0000_t75" style="width:21.75pt;height:16.5pt">
            <v:imagedata r:id="rId396" o:title=""/>
          </v:shape>
        </w:pict>
      </w:r>
      <w:r>
        <w:rPr>
          <w:rFonts w:ascii="Calibri" w:hAnsi="Calibri" w:cs="Calibri"/>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76" type="#_x0000_t75" style="width:21.75pt;height:16.5pt">
            <v:imagedata r:id="rId397" o:title=""/>
          </v:shape>
        </w:pict>
      </w:r>
      <w:r>
        <w:rPr>
          <w:rFonts w:ascii="Calibri" w:hAnsi="Calibri" w:cs="Calibri"/>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77" type="#_x0000_t75" style="width:145.5pt;height:21.75pt">
            <v:imagedata r:id="rId398" o:title=""/>
          </v:shape>
        </w:pict>
      </w:r>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8" type="#_x0000_t75" style="width:26.25pt;height:21.75pt">
            <v:imagedata r:id="rId399" o:title=""/>
          </v:shape>
        </w:pict>
      </w:r>
      <w:r>
        <w:rPr>
          <w:rFonts w:ascii="Calibri" w:hAnsi="Calibri" w:cs="Calibri"/>
        </w:rP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79" type="#_x0000_t75" style="width:85.5pt;height:38.25pt">
            <v:imagedata r:id="rId400" o:title=""/>
          </v:shape>
        </w:pict>
      </w:r>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0" type="#_x0000_t75" style="width:26.25pt;height:21.75pt">
            <v:imagedata r:id="rId401" o:title=""/>
          </v:shape>
        </w:pict>
      </w:r>
      <w:r>
        <w:rPr>
          <w:rFonts w:ascii="Calibri" w:hAnsi="Calibri" w:cs="Calibri"/>
        </w:rP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ar392" w:history="1">
        <w:r>
          <w:rPr>
            <w:rFonts w:ascii="Calibri" w:hAnsi="Calibri" w:cs="Calibri"/>
            <w:color w:val="0000FF"/>
          </w:rPr>
          <w:t>пунктом 44</w:t>
        </w:r>
      </w:hyperlink>
      <w:r>
        <w:rPr>
          <w:rFonts w:ascii="Calibri" w:hAnsi="Calibri" w:cs="Calibri"/>
        </w:rPr>
        <w:t xml:space="preserve"> Правил и </w:t>
      </w:r>
      <w:hyperlink w:anchor="Par1337" w:history="1">
        <w:r>
          <w:rPr>
            <w:rFonts w:ascii="Calibri" w:hAnsi="Calibri" w:cs="Calibri"/>
            <w:color w:val="0000FF"/>
          </w:rPr>
          <w:t>пунктом 27</w:t>
        </w:r>
      </w:hyperlink>
      <w:r>
        <w:rPr>
          <w:rFonts w:ascii="Calibri" w:hAnsi="Calibri" w:cs="Calibri"/>
        </w:rPr>
        <w:t xml:space="preserve"> настоящего приложения;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1" type="#_x0000_t75" style="width:16.5pt;height:21.75pt">
            <v:imagedata r:id="rId402" o:title=""/>
          </v:shape>
        </w:pict>
      </w:r>
      <w:r>
        <w:rPr>
          <w:rFonts w:ascii="Calibri" w:hAnsi="Calibri" w:cs="Calibri"/>
        </w:rPr>
        <w:t xml:space="preserve"> - площадь j-й комнаты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2" type="#_x0000_t75" style="width:13.5pt;height:19.5pt">
            <v:imagedata r:id="rId403" o:title=""/>
          </v:shape>
        </w:pict>
      </w:r>
      <w:r>
        <w:rPr>
          <w:rFonts w:ascii="Calibri" w:hAnsi="Calibri" w:cs="Calibri"/>
        </w:rPr>
        <w:t xml:space="preserve"> - суммарная площадь жилых комнат в i-й коммунальной квартире;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3" type="#_x0000_t75" style="width:26.25pt;height:21.75pt">
            <v:imagedata r:id="rId404" o:title=""/>
          </v:shape>
        </w:pict>
      </w:r>
      <w:r>
        <w:rPr>
          <w:rFonts w:ascii="Calibri" w:hAnsi="Calibri" w:cs="Calibri"/>
        </w:rP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84" type="#_x0000_t75" style="width:94.5pt;height:41.25pt">
            <v:imagedata r:id="rId405" o:title=""/>
          </v:shape>
        </w:pict>
      </w:r>
      <w:r>
        <w:rPr>
          <w:rFonts w:ascii="Calibri" w:hAnsi="Calibri" w:cs="Calibri"/>
        </w:rPr>
        <w:t>,</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5" type="#_x0000_t75" style="width:26.25pt;height:21.75pt">
            <v:imagedata r:id="rId406" o:title=""/>
          </v:shape>
        </w:pict>
      </w:r>
      <w:r>
        <w:rPr>
          <w:rFonts w:ascii="Calibri" w:hAnsi="Calibri" w:cs="Calibri"/>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1337" w:history="1">
        <w:r>
          <w:rPr>
            <w:rFonts w:ascii="Calibri" w:hAnsi="Calibri" w:cs="Calibri"/>
            <w:color w:val="0000FF"/>
          </w:rPr>
          <w:t>пунктом 27</w:t>
        </w:r>
      </w:hyperlink>
      <w:r>
        <w:rPr>
          <w:rFonts w:ascii="Calibri" w:hAnsi="Calibri" w:cs="Calibri"/>
        </w:rPr>
        <w:t xml:space="preserve"> настоящего приложения;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86" type="#_x0000_t75" style="width:21.75pt;height:16.5pt">
            <v:imagedata r:id="rId396" o:title=""/>
          </v:shape>
        </w:pict>
      </w:r>
      <w:r>
        <w:rPr>
          <w:rFonts w:ascii="Calibri" w:hAnsi="Calibri" w:cs="Calibri"/>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87" type="#_x0000_t75" style="width:21.75pt;height:16.5pt">
            <v:imagedata r:id="rId397" o:title=""/>
          </v:shape>
        </w:pict>
      </w:r>
      <w:r>
        <w:rPr>
          <w:rFonts w:ascii="Calibri" w:hAnsi="Calibri" w:cs="Calibri"/>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объемов коммунальных ресурсов: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Гкал;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куб. метр;</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кВт·час;</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нормативов потребления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отопление - Гкал на 1 кв. метр общей площади жилых помещений;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холодное водоснабжение, водоотведение - куб. метр на 1 человека;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7"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отопление жилых помещений - куб. метр на 1 кв. метр общей площади жилых помещений;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электроснабжение - кВт·ч на человека;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 установлены двухкомпонентные тарифы на горячую воду - куб. метр на 1 человека;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8"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установлены двухкомпонентные тарифы на горячую воду:</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9"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горячая вода - куб. метр на 1 человека;</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0"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на подогрев воды в целях предоставления коммунальной услуги по горячему водоснабжению - Гкал/куб. метр;</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1"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тарифов (цен) на коммунальные ресурсы (для двухкомпонентного тарифа на горячую воду - по компонентам):</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2"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рублей/Гкал;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сточные бытовые воды, газ - рублей/куб. метр;</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3"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рублей/кВт·час;</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горячая вода: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компонент на холодную воду в целях предоставления коммунальной услуги по горячему водоснабжению - рублей/куб. метр;</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1C7F0B" w:rsidRDefault="001C7F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4"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отношении площадей помещений - кв. метр;</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отношении количества граждан - человек;</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отношении размера платы за коммунальную услугу - рубль.</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415" w:history="1">
        <w:r>
          <w:rPr>
            <w:rFonts w:ascii="Calibri" w:hAnsi="Calibri" w:cs="Calibri"/>
            <w:color w:val="0000FF"/>
          </w:rPr>
          <w:t>законодательством</w:t>
        </w:r>
      </w:hyperlink>
      <w:r>
        <w:rPr>
          <w:rFonts w:ascii="Calibri" w:hAnsi="Calibri" w:cs="Calibri"/>
        </w:rP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right"/>
        <w:outlineLvl w:val="0"/>
        <w:rPr>
          <w:rFonts w:ascii="Calibri" w:hAnsi="Calibri" w:cs="Calibri"/>
        </w:rPr>
      </w:pPr>
      <w:bookmarkStart w:id="160" w:name="Par1440"/>
      <w:bookmarkEnd w:id="160"/>
      <w:r>
        <w:rPr>
          <w:rFonts w:ascii="Calibri" w:hAnsi="Calibri" w:cs="Calibri"/>
        </w:rPr>
        <w:t>Утверждены</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C7F0B" w:rsidRDefault="001C7F0B">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b/>
          <w:bCs/>
        </w:rPr>
      </w:pPr>
      <w:bookmarkStart w:id="161" w:name="Par1445"/>
      <w:bookmarkEnd w:id="161"/>
      <w:r>
        <w:rPr>
          <w:rFonts w:ascii="Calibri" w:hAnsi="Calibri" w:cs="Calibri"/>
          <w:b/>
          <w:bCs/>
        </w:rPr>
        <w:t>ИЗМЕНЕНИЯ,</w:t>
      </w:r>
    </w:p>
    <w:p w:rsidR="001C7F0B" w:rsidRDefault="001C7F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1C7F0B" w:rsidRDefault="001C7F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ПРЕДОСТАВЛЕНИЯ КОММУНАЛЬНЫХ УСЛУГ</w:t>
      </w:r>
    </w:p>
    <w:p w:rsidR="001C7F0B" w:rsidRDefault="001C7F0B">
      <w:pPr>
        <w:widowControl w:val="0"/>
        <w:autoSpaceDE w:val="0"/>
        <w:autoSpaceDN w:val="0"/>
        <w:adjustRightInd w:val="0"/>
        <w:spacing w:after="0" w:line="240" w:lineRule="auto"/>
        <w:jc w:val="center"/>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1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17" w:history="1">
        <w:r>
          <w:rPr>
            <w:rFonts w:ascii="Calibri" w:hAnsi="Calibri" w:cs="Calibri"/>
            <w:color w:val="0000FF"/>
          </w:rPr>
          <w:t>Пункт 13</w:t>
        </w:r>
      </w:hyperlink>
      <w:r>
        <w:rPr>
          <w:rFonts w:ascii="Calibri" w:hAnsi="Calibri" w:cs="Calibri"/>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Изменение нормативов потребления коммунальных услуг осуществляется в следующих случаях:</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418" w:history="1">
        <w:r>
          <w:rPr>
            <w:rFonts w:ascii="Calibri" w:hAnsi="Calibri" w:cs="Calibri"/>
            <w:color w:val="0000FF"/>
          </w:rPr>
          <w:t>Правилах</w:t>
        </w:r>
      </w:hyperlink>
      <w:r>
        <w:rPr>
          <w:rFonts w:ascii="Calibri" w:hAnsi="Calibri" w:cs="Calibri"/>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последнее предложение </w:t>
      </w:r>
      <w:hyperlink r:id="rId419" w:history="1">
        <w:r>
          <w:rPr>
            <w:rFonts w:ascii="Calibri" w:hAnsi="Calibri" w:cs="Calibri"/>
            <w:color w:val="0000FF"/>
          </w:rPr>
          <w:t>подпункта "а"</w:t>
        </w:r>
      </w:hyperlink>
      <w:r>
        <w:rPr>
          <w:rFonts w:ascii="Calibri" w:hAnsi="Calibri" w:cs="Calibri"/>
        </w:rPr>
        <w:t xml:space="preserve"> и последнее предложение </w:t>
      </w:r>
      <w:hyperlink r:id="rId420" w:history="1">
        <w:r>
          <w:rPr>
            <w:rFonts w:ascii="Calibri" w:hAnsi="Calibri" w:cs="Calibri"/>
            <w:color w:val="0000FF"/>
          </w:rPr>
          <w:t>подпункта "б" пункта 19</w:t>
        </w:r>
      </w:hyperlink>
      <w:r>
        <w:rPr>
          <w:rFonts w:ascii="Calibri" w:hAnsi="Calibri" w:cs="Calibri"/>
        </w:rPr>
        <w:t xml:space="preserve"> исключить;</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21" w:history="1">
        <w:r>
          <w:rPr>
            <w:rFonts w:ascii="Calibri" w:hAnsi="Calibri" w:cs="Calibri"/>
            <w:color w:val="0000FF"/>
          </w:rPr>
          <w:t>пункте 20</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22" w:history="1">
        <w:r>
          <w:rPr>
            <w:rFonts w:ascii="Calibri" w:hAnsi="Calibri" w:cs="Calibri"/>
            <w:color w:val="0000FF"/>
          </w:rPr>
          <w:t>подпункт "а"</w:t>
        </w:r>
      </w:hyperlink>
      <w:r>
        <w:rPr>
          <w:rFonts w:ascii="Calibri" w:hAnsi="Calibri" w:cs="Calibri"/>
        </w:rPr>
        <w:t xml:space="preserve"> изложить в следующей редакции: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23" w:history="1">
        <w:r>
          <w:rPr>
            <w:rFonts w:ascii="Calibri" w:hAnsi="Calibri" w:cs="Calibri"/>
            <w:color w:val="0000FF"/>
          </w:rPr>
          <w:t>подпункт "в"</w:t>
        </w:r>
      </w:hyperlink>
      <w:r>
        <w:rPr>
          <w:rFonts w:ascii="Calibri" w:hAnsi="Calibri" w:cs="Calibri"/>
        </w:rPr>
        <w:t xml:space="preserve"> изложить в следующей редакции: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24"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5" w:history="1">
        <w:r>
          <w:rPr>
            <w:rFonts w:ascii="Calibri" w:hAnsi="Calibri" w:cs="Calibri"/>
            <w:color w:val="0000FF"/>
          </w:rPr>
          <w:t>пункт 22</w:t>
        </w:r>
      </w:hyperlink>
      <w:r>
        <w:rPr>
          <w:rFonts w:ascii="Calibri" w:hAnsi="Calibri" w:cs="Calibri"/>
        </w:rPr>
        <w:t xml:space="preserve"> изложить в следующей редакции: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426" w:history="1">
        <w:r>
          <w:rPr>
            <w:rFonts w:ascii="Calibri" w:hAnsi="Calibri" w:cs="Calibri"/>
            <w:color w:val="0000FF"/>
          </w:rPr>
          <w:t>абзац первый пункта 23</w:t>
        </w:r>
      </w:hyperlink>
      <w:r>
        <w:rPr>
          <w:rFonts w:ascii="Calibri" w:hAnsi="Calibri" w:cs="Calibri"/>
        </w:rPr>
        <w:t xml:space="preserve"> изложить в следующей редакции: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427" w:history="1">
        <w:r>
          <w:rPr>
            <w:rFonts w:ascii="Calibri" w:hAnsi="Calibri" w:cs="Calibri"/>
            <w:color w:val="0000FF"/>
          </w:rPr>
          <w:t>пункте 25</w:t>
        </w:r>
      </w:hyperlink>
      <w:r>
        <w:rPr>
          <w:rFonts w:ascii="Calibri" w:hAnsi="Calibri" w:cs="Calibri"/>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428" w:history="1">
        <w:r>
          <w:rPr>
            <w:rFonts w:ascii="Calibri" w:hAnsi="Calibri" w:cs="Calibri"/>
            <w:color w:val="0000FF"/>
          </w:rPr>
          <w:t>пункте 27</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"за коммунальные услуги" заменить словами "за коммунальную услугу отопления";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"подпунктами "а" и "б" пункта 19," исключить;</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429" w:history="1">
        <w:r>
          <w:rPr>
            <w:rFonts w:ascii="Calibri" w:hAnsi="Calibri" w:cs="Calibri"/>
            <w:color w:val="0000FF"/>
          </w:rPr>
          <w:t>подпункте "а" пункта 80</w:t>
        </w:r>
      </w:hyperlink>
      <w:r>
        <w:rPr>
          <w:rFonts w:ascii="Calibri" w:hAnsi="Calibri" w:cs="Calibri"/>
        </w:rPr>
        <w:t xml:space="preserve"> слова "превышающей 6 ежемесячных размеров" заменить словами "превышающей 3 ежемесячных размера";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430" w:history="1">
        <w:r>
          <w:rPr>
            <w:rFonts w:ascii="Calibri" w:hAnsi="Calibri" w:cs="Calibri"/>
            <w:color w:val="0000FF"/>
          </w:rPr>
          <w:t>приложении N 2</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1" w:history="1">
        <w:r>
          <w:rPr>
            <w:rFonts w:ascii="Calibri" w:hAnsi="Calibri" w:cs="Calibri"/>
            <w:color w:val="0000FF"/>
          </w:rPr>
          <w:t>пункте 1</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2"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3" w:history="1">
        <w:r>
          <w:rPr>
            <w:rFonts w:ascii="Calibri" w:hAnsi="Calibri" w:cs="Calibri"/>
            <w:color w:val="0000FF"/>
          </w:rPr>
          <w:t>подпункте 1</w:t>
        </w:r>
      </w:hyperlink>
      <w:r>
        <w:rPr>
          <w:rFonts w:ascii="Calibri" w:hAnsi="Calibri" w:cs="Calibri"/>
        </w:rPr>
        <w:t xml:space="preserve"> слова "в i-том жилом помещении многоквартирного дома" заменить словами "в жилом доме или в i-том жилом или нежилом помещении";</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34" w:history="1">
        <w:r>
          <w:rPr>
            <w:rFonts w:ascii="Calibri" w:hAnsi="Calibri" w:cs="Calibri"/>
            <w:color w:val="0000FF"/>
          </w:rPr>
          <w:t>подпункт 2</w:t>
        </w:r>
      </w:hyperlink>
      <w:r>
        <w:rPr>
          <w:rFonts w:ascii="Calibri" w:hAnsi="Calibri" w:cs="Calibri"/>
        </w:rPr>
        <w:t xml:space="preserve"> признать утратившим силу;</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35" w:history="1">
        <w:r>
          <w:rPr>
            <w:rFonts w:ascii="Calibri" w:hAnsi="Calibri" w:cs="Calibri"/>
            <w:color w:val="0000FF"/>
          </w:rPr>
          <w:t>абзац первый подпункта 3</w:t>
        </w:r>
      </w:hyperlink>
      <w:r>
        <w:rPr>
          <w:rFonts w:ascii="Calibri" w:hAnsi="Calibri" w:cs="Calibri"/>
        </w:rPr>
        <w:t xml:space="preserve"> изложить в следующей редакции: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36" w:history="1">
        <w:r>
          <w:rPr>
            <w:rFonts w:ascii="Calibri" w:hAnsi="Calibri" w:cs="Calibri"/>
            <w:color w:val="0000FF"/>
          </w:rPr>
          <w:t>подпункт 4</w:t>
        </w:r>
      </w:hyperlink>
      <w:r>
        <w:rPr>
          <w:rFonts w:ascii="Calibri" w:hAnsi="Calibri" w:cs="Calibri"/>
        </w:rPr>
        <w:t xml:space="preserve"> признать утратившим силу;</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37" w:history="1">
        <w:r>
          <w:rPr>
            <w:rFonts w:ascii="Calibri" w:hAnsi="Calibri" w:cs="Calibri"/>
            <w:color w:val="0000FF"/>
          </w:rPr>
          <w:t>абзац первый подпункта 5</w:t>
        </w:r>
      </w:hyperlink>
      <w:r>
        <w:rPr>
          <w:rFonts w:ascii="Calibri" w:hAnsi="Calibri" w:cs="Calibri"/>
        </w:rPr>
        <w:t xml:space="preserve"> изложить в следующей редакции: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8" w:history="1">
        <w:r>
          <w:rPr>
            <w:rFonts w:ascii="Calibri" w:hAnsi="Calibri" w:cs="Calibri"/>
            <w:color w:val="0000FF"/>
          </w:rPr>
          <w:t>пункте 3</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9"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40" w:history="1">
        <w:r>
          <w:rPr>
            <w:rFonts w:ascii="Calibri" w:hAnsi="Calibri" w:cs="Calibri"/>
            <w:color w:val="0000FF"/>
          </w:rPr>
          <w:t>подпункт 1</w:t>
        </w:r>
      </w:hyperlink>
      <w:r>
        <w:rPr>
          <w:rFonts w:ascii="Calibri" w:hAnsi="Calibri" w:cs="Calibri"/>
        </w:rPr>
        <w:t xml:space="preserve"> изложить в следующей редакции: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88" type="#_x0000_t75" style="width:138.75pt;height:39pt">
            <v:imagedata r:id="rId441" o:title=""/>
          </v:shape>
        </w:pict>
      </w:r>
      <w:r>
        <w:rPr>
          <w:rFonts w:ascii="Calibri" w:hAnsi="Calibri" w:cs="Calibri"/>
        </w:rPr>
        <w:t>, (9)</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9" type="#_x0000_t75" style="width:17.25pt;height:19.5pt">
            <v:imagedata r:id="rId442" o:title=""/>
          </v:shape>
        </w:pict>
      </w:r>
      <w:r>
        <w:rPr>
          <w:rFonts w:ascii="Calibri" w:hAnsi="Calibri" w:cs="Calibri"/>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0" type="#_x0000_t75" style="width:22.5pt;height:20.25pt">
            <v:imagedata r:id="rId443"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1" type="#_x0000_t75" style="width:20.25pt;height:19.5pt">
            <v:imagedata r:id="rId444"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2" type="#_x0000_t75" style="width:13.5pt;height:19.5pt">
            <v:imagedata r:id="rId445" o:title=""/>
          </v:shape>
        </w:pict>
      </w:r>
      <w:r>
        <w:rPr>
          <w:rFonts w:ascii="Calibri" w:hAnsi="Calibri" w:cs="Calibri"/>
        </w:rP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3" type="#_x0000_t75" style="width:17.25pt;height:20.25pt">
            <v:imagedata r:id="rId446" o:title=""/>
          </v:shape>
        </w:pict>
      </w:r>
      <w:r>
        <w:rPr>
          <w:rFonts w:ascii="Calibri" w:hAnsi="Calibri" w:cs="Calibri"/>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7" w:history="1">
        <w:r>
          <w:rPr>
            <w:rFonts w:ascii="Calibri" w:hAnsi="Calibri" w:cs="Calibri"/>
            <w:color w:val="0000FF"/>
          </w:rPr>
          <w:t>подпункте 2</w:t>
        </w:r>
      </w:hyperlink>
      <w:r>
        <w:rPr>
          <w:rFonts w:ascii="Calibri" w:hAnsi="Calibri" w:cs="Calibri"/>
        </w:rPr>
        <w:t xml:space="preserve"> слова "в i-том жилом помещении" заменить словами "в i-том жилом или нежилом помещении";</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48" w:history="1">
        <w:r>
          <w:rPr>
            <w:rFonts w:ascii="Calibri" w:hAnsi="Calibri" w:cs="Calibri"/>
            <w:color w:val="0000FF"/>
          </w:rPr>
          <w:t>подпункт 3</w:t>
        </w:r>
      </w:hyperlink>
      <w:r>
        <w:rPr>
          <w:rFonts w:ascii="Calibri" w:hAnsi="Calibri" w:cs="Calibri"/>
        </w:rPr>
        <w:t xml:space="preserve"> изложить в следующей редакции: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94" type="#_x0000_t75" style="width:141.75pt;height:39pt">
            <v:imagedata r:id="rId449" o:title=""/>
          </v:shape>
        </w:pict>
      </w:r>
      <w:r>
        <w:rPr>
          <w:rFonts w:ascii="Calibri" w:hAnsi="Calibri" w:cs="Calibri"/>
        </w:rPr>
        <w:t>, (10)</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5" type="#_x0000_t75" style="width:22.5pt;height:20.25pt">
            <v:imagedata r:id="rId450" o:title=""/>
          </v:shape>
        </w:pict>
      </w:r>
      <w:r>
        <w:rPr>
          <w:rFonts w:ascii="Calibri" w:hAnsi="Calibri" w:cs="Calibri"/>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6" type="#_x0000_t75" style="width:22.5pt;height:20.25pt">
            <v:imagedata r:id="rId451" o:title=""/>
          </v:shape>
        </w:pict>
      </w:r>
      <w:r>
        <w:rPr>
          <w:rFonts w:ascii="Calibri" w:hAnsi="Calibri" w:cs="Calibri"/>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7" type="#_x0000_t75" style="width:20.25pt;height:19.5pt">
            <v:imagedata r:id="rId452" o:title=""/>
          </v:shape>
        </w:pict>
      </w:r>
      <w:r>
        <w:rPr>
          <w:rFonts w:ascii="Calibri" w:hAnsi="Calibri" w:cs="Calibri"/>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8" type="#_x0000_t75" style="width:17.25pt;height:19.5pt">
            <v:imagedata r:id="rId453" o:title=""/>
          </v:shape>
        </w:pict>
      </w:r>
      <w:r>
        <w:rPr>
          <w:rFonts w:ascii="Calibri" w:hAnsi="Calibri" w:cs="Calibri"/>
        </w:rPr>
        <w:t>- общая площадь всех жилых и нежилых помещений в многоквартирном доме (кв. 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9" type="#_x0000_t75" style="width:13.5pt;height:19.5pt">
            <v:imagedata r:id="rId454" o:title=""/>
          </v:shape>
        </w:pict>
      </w:r>
      <w:r>
        <w:rPr>
          <w:rFonts w:ascii="Calibri" w:hAnsi="Calibri" w:cs="Calibri"/>
        </w:rPr>
        <w:t>- общая площадь i-того помещения (квартиры, нежилого помещения) в многоквартирном доме (кв. 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5" w:history="1">
        <w:r>
          <w:rPr>
            <w:rFonts w:ascii="Calibri" w:hAnsi="Calibri" w:cs="Calibri"/>
            <w:color w:val="0000FF"/>
          </w:rPr>
          <w:t>подпункте 4</w:t>
        </w:r>
      </w:hyperlink>
      <w:r>
        <w:rPr>
          <w:rFonts w:ascii="Calibri" w:hAnsi="Calibri" w:cs="Calibri"/>
        </w:rPr>
        <w:t xml:space="preserve"> слова "в жилом помещении" заменить словами "в жилом и в нежилом помещении";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6" w:history="1">
        <w:r>
          <w:rPr>
            <w:rFonts w:ascii="Calibri" w:hAnsi="Calibri" w:cs="Calibri"/>
            <w:color w:val="0000FF"/>
          </w:rPr>
          <w:t>подпункте 5</w:t>
        </w:r>
      </w:hyperlink>
      <w:r>
        <w:rPr>
          <w:rFonts w:ascii="Calibri" w:hAnsi="Calibri" w:cs="Calibri"/>
        </w:rPr>
        <w:t xml:space="preserve"> слова "в i-том жилом помещении" заменить словами "в i-том жилом или нежилом помещении".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457"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58"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утвержденных указанным Постановлением:</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59" w:history="1">
        <w:r>
          <w:rPr>
            <w:rFonts w:ascii="Calibri" w:hAnsi="Calibri" w:cs="Calibri"/>
            <w:color w:val="0000FF"/>
          </w:rPr>
          <w:t>пункт 5</w:t>
        </w:r>
      </w:hyperlink>
      <w:r>
        <w:rPr>
          <w:rFonts w:ascii="Calibri" w:hAnsi="Calibri" w:cs="Calibri"/>
        </w:rPr>
        <w:t xml:space="preserve"> дополнить абзацем следующего содержания: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60" w:history="1">
        <w:r>
          <w:rPr>
            <w:rFonts w:ascii="Calibri" w:hAnsi="Calibri" w:cs="Calibri"/>
            <w:color w:val="0000FF"/>
          </w:rPr>
          <w:t>пункт 10</w:t>
        </w:r>
      </w:hyperlink>
      <w:r>
        <w:rPr>
          <w:rFonts w:ascii="Calibri" w:hAnsi="Calibri" w:cs="Calibri"/>
        </w:rPr>
        <w:t xml:space="preserve"> дополнить подпунктом "ж" следующего содержания: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соблюдение требований законодательства Российской Федерации об энергосбережении и о повышении энергетической эффективности.";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1" w:history="1">
        <w:r>
          <w:rPr>
            <w:rFonts w:ascii="Calibri" w:hAnsi="Calibri" w:cs="Calibri"/>
            <w:color w:val="0000FF"/>
          </w:rPr>
          <w:t>пункте 11</w:t>
        </w:r>
      </w:hyperlink>
      <w:r>
        <w:rPr>
          <w:rFonts w:ascii="Calibri" w:hAnsi="Calibri" w:cs="Calibri"/>
        </w:rPr>
        <w:t>:</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62" w:history="1">
        <w:r>
          <w:rPr>
            <w:rFonts w:ascii="Calibri" w:hAnsi="Calibri" w:cs="Calibri"/>
            <w:color w:val="0000FF"/>
          </w:rPr>
          <w:t>подпункты "б"</w:t>
        </w:r>
      </w:hyperlink>
      <w:r>
        <w:rPr>
          <w:rFonts w:ascii="Calibri" w:hAnsi="Calibri" w:cs="Calibri"/>
        </w:rPr>
        <w:t xml:space="preserve"> и </w:t>
      </w:r>
      <w:hyperlink r:id="rId463" w:history="1">
        <w:r>
          <w:rPr>
            <w:rFonts w:ascii="Calibri" w:hAnsi="Calibri" w:cs="Calibri"/>
            <w:color w:val="0000FF"/>
          </w:rPr>
          <w:t>"в"</w:t>
        </w:r>
      </w:hyperlink>
      <w:r>
        <w:rPr>
          <w:rFonts w:ascii="Calibri" w:hAnsi="Calibri" w:cs="Calibri"/>
        </w:rPr>
        <w:t xml:space="preserve"> изложить в следующей редакции: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64" w:history="1">
        <w:r>
          <w:rPr>
            <w:rFonts w:ascii="Calibri" w:hAnsi="Calibri" w:cs="Calibri"/>
            <w:color w:val="0000FF"/>
          </w:rPr>
          <w:t>дополнить</w:t>
        </w:r>
      </w:hyperlink>
      <w:r>
        <w:rPr>
          <w:rFonts w:ascii="Calibri" w:hAnsi="Calibri" w:cs="Calibri"/>
        </w:rPr>
        <w:t xml:space="preserve"> подпунктом "д(1)" следующего содержания: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65" w:history="1">
        <w:r>
          <w:rPr>
            <w:rFonts w:ascii="Calibri" w:hAnsi="Calibri" w:cs="Calibri"/>
            <w:color w:val="0000FF"/>
          </w:rPr>
          <w:t>дополнить</w:t>
        </w:r>
      </w:hyperlink>
      <w:r>
        <w:rPr>
          <w:rFonts w:ascii="Calibri" w:hAnsi="Calibri" w:cs="Calibri"/>
        </w:rPr>
        <w:t xml:space="preserve"> подпунктами "и" и "к" следующего содержания: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66" w:history="1">
        <w:r>
          <w:rPr>
            <w:rFonts w:ascii="Calibri" w:hAnsi="Calibri" w:cs="Calibri"/>
            <w:color w:val="0000FF"/>
          </w:rPr>
          <w:t>пункт 12</w:t>
        </w:r>
      </w:hyperlink>
      <w:r>
        <w:rPr>
          <w:rFonts w:ascii="Calibri" w:hAnsi="Calibri" w:cs="Calibri"/>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67" w:history="1">
        <w:r>
          <w:rPr>
            <w:rFonts w:ascii="Calibri" w:hAnsi="Calibri" w:cs="Calibri"/>
            <w:color w:val="0000FF"/>
          </w:rPr>
          <w:t>пункт 29</w:t>
        </w:r>
      </w:hyperlink>
      <w:r>
        <w:rPr>
          <w:rFonts w:ascii="Calibri" w:hAnsi="Calibri" w:cs="Calibri"/>
        </w:rPr>
        <w:t xml:space="preserve"> изложить в следующей редакции: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68" w:history="1">
        <w:r>
          <w:rPr>
            <w:rFonts w:ascii="Calibri" w:hAnsi="Calibri" w:cs="Calibri"/>
            <w:color w:val="0000FF"/>
          </w:rPr>
          <w:t>дополнить</w:t>
        </w:r>
      </w:hyperlink>
      <w:r>
        <w:rPr>
          <w:rFonts w:ascii="Calibri" w:hAnsi="Calibri" w:cs="Calibri"/>
        </w:rPr>
        <w:t xml:space="preserve"> пунктами 38(1) - 38(5) следующего содержания: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469"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470"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471"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1C7F0B" w:rsidRDefault="001C7F0B">
      <w:pPr>
        <w:widowControl w:val="0"/>
        <w:autoSpaceDE w:val="0"/>
        <w:autoSpaceDN w:val="0"/>
        <w:adjustRightInd w:val="0"/>
        <w:spacing w:after="0" w:line="240" w:lineRule="auto"/>
        <w:ind w:firstLine="540"/>
        <w:jc w:val="both"/>
        <w:rPr>
          <w:rFonts w:ascii="Calibri" w:hAnsi="Calibri" w:cs="Calibri"/>
        </w:rPr>
      </w:pPr>
      <w:hyperlink r:id="rId472" w:history="1">
        <w:r>
          <w:rPr>
            <w:rFonts w:ascii="Calibri" w:hAnsi="Calibri" w:cs="Calibri"/>
            <w:color w:val="0000FF"/>
          </w:rPr>
          <w:t>Примерные условия</w:t>
        </w:r>
      </w:hyperlink>
      <w:r>
        <w:rPr>
          <w:rFonts w:ascii="Calibri" w:hAnsi="Calibri" w:cs="Calibri"/>
        </w:rP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73"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474"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475" w:history="1">
        <w:r>
          <w:rPr>
            <w:rFonts w:ascii="Calibri" w:hAnsi="Calibri" w:cs="Calibri"/>
            <w:color w:val="0000FF"/>
          </w:rPr>
          <w:t>Правилах</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76" w:history="1">
        <w:r>
          <w:rPr>
            <w:rFonts w:ascii="Calibri" w:hAnsi="Calibri" w:cs="Calibri"/>
            <w:color w:val="0000FF"/>
          </w:rPr>
          <w:t>пункт 30</w:t>
        </w:r>
      </w:hyperlink>
      <w:r>
        <w:rPr>
          <w:rFonts w:ascii="Calibri" w:hAnsi="Calibri" w:cs="Calibri"/>
        </w:rPr>
        <w:t xml:space="preserve"> изложить в следующей редакции: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77" w:history="1">
        <w:r>
          <w:rPr>
            <w:rFonts w:ascii="Calibri" w:hAnsi="Calibri" w:cs="Calibri"/>
            <w:color w:val="0000FF"/>
          </w:rPr>
          <w:t>абзац первый пункта 31</w:t>
        </w:r>
      </w:hyperlink>
      <w:r>
        <w:rPr>
          <w:rFonts w:ascii="Calibri" w:hAnsi="Calibri" w:cs="Calibri"/>
        </w:rPr>
        <w:t xml:space="preserve"> изложить в следующей редакции:</w:t>
      </w:r>
    </w:p>
    <w:p w:rsidR="001C7F0B" w:rsidRDefault="001C7F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autoSpaceDE w:val="0"/>
        <w:autoSpaceDN w:val="0"/>
        <w:adjustRightInd w:val="0"/>
        <w:spacing w:after="0" w:line="240" w:lineRule="auto"/>
        <w:ind w:firstLine="540"/>
        <w:jc w:val="both"/>
        <w:rPr>
          <w:rFonts w:ascii="Calibri" w:hAnsi="Calibri" w:cs="Calibri"/>
        </w:rPr>
      </w:pPr>
    </w:p>
    <w:p w:rsidR="001C7F0B" w:rsidRDefault="001C7F0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01B01" w:rsidRDefault="00A01B01">
      <w:bookmarkStart w:id="162" w:name="_GoBack"/>
      <w:bookmarkEnd w:id="162"/>
    </w:p>
    <w:sectPr w:rsidR="00A01B01">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0B"/>
    <w:rsid w:val="001C7F0B"/>
    <w:rsid w:val="00A01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F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C7F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C7F0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C7F0B"/>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F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C7F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C7F0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C7F0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9969F30F39E0AEB4D5BBD9E31F4C9E825CB13A9FBEBF4391AA03AF58DCBAAB1AD8AB7CC00D13FF1DW5I" TargetMode="External"/><Relationship Id="rId299" Type="http://schemas.openxmlformats.org/officeDocument/2006/relationships/hyperlink" Target="consultantplus://offline/ref=719969F30F39E0AEB4D5BBD9E31F4C9E825CB13A9FBEBF4391AA03AF58DCBAAB1AD8AB7CC00D13F21DW0I" TargetMode="External"/><Relationship Id="rId21" Type="http://schemas.openxmlformats.org/officeDocument/2006/relationships/hyperlink" Target="consultantplus://offline/ref=719969F30F39E0AEB4D5BBD9E31F4C9E825CB53C92BFBF4391AA03AF58DCBAAB1AD8AB7A1CW9I" TargetMode="External"/><Relationship Id="rId63" Type="http://schemas.openxmlformats.org/officeDocument/2006/relationships/hyperlink" Target="consultantplus://offline/ref=719969F30F39E0AEB4D5BBD9E31F4C9E825CB53C92BFBF4391AA03AF581DWCI" TargetMode="External"/><Relationship Id="rId159" Type="http://schemas.openxmlformats.org/officeDocument/2006/relationships/hyperlink" Target="consultantplus://offline/ref=719969F30F39E0AEB4D5BBD9E31F4C9E825EB5389CB1BF4391AA03AF58DCBAAB1AD8AB7CC00D11FE1DW4I" TargetMode="External"/><Relationship Id="rId324" Type="http://schemas.openxmlformats.org/officeDocument/2006/relationships/image" Target="media/image88.wmf"/><Relationship Id="rId366" Type="http://schemas.openxmlformats.org/officeDocument/2006/relationships/image" Target="media/image125.wmf"/><Relationship Id="rId170" Type="http://schemas.openxmlformats.org/officeDocument/2006/relationships/hyperlink" Target="consultantplus://offline/ref=719969F30F39E0AEB4D5BBD9E31F4C9E8259BC379CB0BF4391AA03AF58DCBAAB1AD8AB7CC00D11F81DW3I" TargetMode="External"/><Relationship Id="rId226" Type="http://schemas.openxmlformats.org/officeDocument/2006/relationships/image" Target="media/image1.wmf"/><Relationship Id="rId433" Type="http://schemas.openxmlformats.org/officeDocument/2006/relationships/hyperlink" Target="consultantplus://offline/ref=719969F30F39E0AEB4D5BBD9E31F4C9E825BB73C9DB5BF4391AA03AF58DCBAAB1AD8AB7CC00D12FE1DW0I" TargetMode="External"/><Relationship Id="rId268" Type="http://schemas.openxmlformats.org/officeDocument/2006/relationships/image" Target="media/image35.wmf"/><Relationship Id="rId475" Type="http://schemas.openxmlformats.org/officeDocument/2006/relationships/hyperlink" Target="consultantplus://offline/ref=719969F30F39E0AEB4D5BBD9E31F4C9E8453B33C9FBDE24999F30FAD5FD3E5BC1D91A77DC00D101FWEI" TargetMode="External"/><Relationship Id="rId32" Type="http://schemas.openxmlformats.org/officeDocument/2006/relationships/hyperlink" Target="consultantplus://offline/ref=719969F30F39E0AEB4D5BBD9E31F4C9E8253B43D9DB7BF4391AA03AF58DCBAAB1AD8AB7CC00D11FC1DWDI" TargetMode="External"/><Relationship Id="rId74" Type="http://schemas.openxmlformats.org/officeDocument/2006/relationships/hyperlink" Target="consultantplus://offline/ref=719969F30F39E0AEB4D5BBD9E31F4C9E825DB53F92BFBF4391AA03AF58DCBAAB1AD8AB7CC00D14F91DW6I" TargetMode="External"/><Relationship Id="rId128" Type="http://schemas.openxmlformats.org/officeDocument/2006/relationships/hyperlink" Target="consultantplus://offline/ref=719969F30F39E0AEB4D5BBD9E31F4C9E825FB13E9DBFBF4391AA03AF58DCBAAB1AD8AB7CC00D10F81DW6I" TargetMode="External"/><Relationship Id="rId335" Type="http://schemas.openxmlformats.org/officeDocument/2006/relationships/image" Target="media/image98.wmf"/><Relationship Id="rId377" Type="http://schemas.openxmlformats.org/officeDocument/2006/relationships/image" Target="media/image131.wmf"/><Relationship Id="rId5" Type="http://schemas.openxmlformats.org/officeDocument/2006/relationships/hyperlink" Target="http://www.consultant.ru" TargetMode="External"/><Relationship Id="rId181" Type="http://schemas.openxmlformats.org/officeDocument/2006/relationships/hyperlink" Target="consultantplus://offline/ref=719969F30F39E0AEB4D5BBD9E31F4C9E825EB63E9EBFBF4391AA03AF58DCBAAB1AD8AB7CC00D11FE1DW4I" TargetMode="External"/><Relationship Id="rId237" Type="http://schemas.openxmlformats.org/officeDocument/2006/relationships/image" Target="media/image10.wmf"/><Relationship Id="rId402" Type="http://schemas.openxmlformats.org/officeDocument/2006/relationships/image" Target="media/image155.wmf"/><Relationship Id="rId279" Type="http://schemas.openxmlformats.org/officeDocument/2006/relationships/image" Target="media/image46.wmf"/><Relationship Id="rId444" Type="http://schemas.openxmlformats.org/officeDocument/2006/relationships/image" Target="media/image163.wmf"/><Relationship Id="rId43" Type="http://schemas.openxmlformats.org/officeDocument/2006/relationships/hyperlink" Target="consultantplus://offline/ref=719969F30F39E0AEB4D5BBD9E31F4C9E8258B03A9CB5BF4391AA03AF58DCBAAB1AD8AB7CC00D11FC1DW0I" TargetMode="External"/><Relationship Id="rId139" Type="http://schemas.openxmlformats.org/officeDocument/2006/relationships/hyperlink" Target="consultantplus://offline/ref=719969F30F39E0AEB4D5BBD9E31F4C9E825CBC3E9FB0BF4391AA03AF58DCBAAB1AD8AB7CC00C17FF1DW5I" TargetMode="External"/><Relationship Id="rId290" Type="http://schemas.openxmlformats.org/officeDocument/2006/relationships/image" Target="media/image57.wmf"/><Relationship Id="rId304" Type="http://schemas.openxmlformats.org/officeDocument/2006/relationships/image" Target="media/image70.wmf"/><Relationship Id="rId346" Type="http://schemas.openxmlformats.org/officeDocument/2006/relationships/image" Target="media/image107.wmf"/><Relationship Id="rId388" Type="http://schemas.openxmlformats.org/officeDocument/2006/relationships/image" Target="media/image141.wmf"/><Relationship Id="rId85" Type="http://schemas.openxmlformats.org/officeDocument/2006/relationships/hyperlink" Target="consultantplus://offline/ref=719969F30F39E0AEB4D5BBD9E31F4C9E825DB23E99B5BF4391AA03AF58DCBAAB1AD8AB7CC00D11F31DWDI" TargetMode="External"/><Relationship Id="rId150" Type="http://schemas.openxmlformats.org/officeDocument/2006/relationships/hyperlink" Target="consultantplus://offline/ref=719969F30F39E0AEB4D5BBD9E31F4C9E825DB53F92BFBF4391AA03AF58DCBAAB1AD8AB7CC00D11F81DW2I" TargetMode="External"/><Relationship Id="rId192" Type="http://schemas.openxmlformats.org/officeDocument/2006/relationships/hyperlink" Target="consultantplus://offline/ref=719969F30F39E0AEB4D5BBD9E31F4C9E825CB73F98BFBF4391AA03AF581DWCI" TargetMode="External"/><Relationship Id="rId206" Type="http://schemas.openxmlformats.org/officeDocument/2006/relationships/hyperlink" Target="consultantplus://offline/ref=719969F30F39E0AEB4D5BBD9E31F4C9E825CB53C92BFBF4391AA03AF58DCBAAB1AD8AB7F1CW8I" TargetMode="External"/><Relationship Id="rId413" Type="http://schemas.openxmlformats.org/officeDocument/2006/relationships/hyperlink" Target="consultantplus://offline/ref=719969F30F39E0AEB4D5BBD9E31F4C9E825CB13A9FBEBF4391AA03AF58DCBAAB1AD8AB7CC00D12F21DWCI" TargetMode="External"/><Relationship Id="rId248" Type="http://schemas.openxmlformats.org/officeDocument/2006/relationships/image" Target="media/image18.wmf"/><Relationship Id="rId455" Type="http://schemas.openxmlformats.org/officeDocument/2006/relationships/hyperlink" Target="consultantplus://offline/ref=719969F30F39E0AEB4D5BBD9E31F4C9E825BB73C9DB5BF4391AA03AF58DCBAAB1AD8AB7CC00D15F81DW4I" TargetMode="External"/><Relationship Id="rId12" Type="http://schemas.openxmlformats.org/officeDocument/2006/relationships/hyperlink" Target="consultantplus://offline/ref=719969F30F39E0AEB4D5BBD9E31F4C9E825EBD3D9DBFBF4391AA03AF58DCBAAB1AD8AB7CC00D11FB1DW6I" TargetMode="External"/><Relationship Id="rId108" Type="http://schemas.openxmlformats.org/officeDocument/2006/relationships/hyperlink" Target="consultantplus://offline/ref=719969F30F39E0AEB4D5BBD9E31F4C9E825DB53F92BFBF4391AA03AF58DCBAAB1AD8AB7CC00D11F81DW2I" TargetMode="External"/><Relationship Id="rId315" Type="http://schemas.openxmlformats.org/officeDocument/2006/relationships/image" Target="media/image81.wmf"/><Relationship Id="rId357" Type="http://schemas.openxmlformats.org/officeDocument/2006/relationships/image" Target="media/image117.wmf"/><Relationship Id="rId54" Type="http://schemas.openxmlformats.org/officeDocument/2006/relationships/hyperlink" Target="consultantplus://offline/ref=719969F30F39E0AEB4D5BBD9E31F4C9E825DB53F92BFBF4391AA03AF58DCBAAB1AD8AB7CC00D14F81DWCI" TargetMode="External"/><Relationship Id="rId96" Type="http://schemas.openxmlformats.org/officeDocument/2006/relationships/hyperlink" Target="consultantplus://offline/ref=719969F30F39E0AEB4D5BBD9E31F4C9E825DB53F92BFBF4391AA03AF58DCBAAB1AD8AB7CC00D11F81DW2I" TargetMode="External"/><Relationship Id="rId161" Type="http://schemas.openxmlformats.org/officeDocument/2006/relationships/hyperlink" Target="consultantplus://offline/ref=719969F30F39E0AEB4D5BBD9E31F4C9E825EB63E9EBFBF4391AA03AF58DCBAAB1AD8AB7CC00D11FB1DW7I" TargetMode="External"/><Relationship Id="rId217" Type="http://schemas.openxmlformats.org/officeDocument/2006/relationships/hyperlink" Target="consultantplus://offline/ref=719969F30F39E0AEB4D5BBD9E31F4C9E825DB03999B5BF4391AA03AF581DWCI" TargetMode="External"/><Relationship Id="rId399" Type="http://schemas.openxmlformats.org/officeDocument/2006/relationships/image" Target="media/image152.wmf"/><Relationship Id="rId259" Type="http://schemas.openxmlformats.org/officeDocument/2006/relationships/image" Target="media/image27.wmf"/><Relationship Id="rId424" Type="http://schemas.openxmlformats.org/officeDocument/2006/relationships/hyperlink" Target="consultantplus://offline/ref=719969F30F39E0AEB4D5BBD9E31F4C9E825BB73C9DB5BF4391AA03AF58DCBAAB1AD8AB7CC00D11F21DW5I" TargetMode="External"/><Relationship Id="rId466" Type="http://schemas.openxmlformats.org/officeDocument/2006/relationships/hyperlink" Target="consultantplus://offline/ref=719969F30F39E0AEB4D5BBD9E31F4C9E8559B63699BDE24999F30FAD5FD3E5BC1D91A77DC00D171FWAI" TargetMode="External"/><Relationship Id="rId23" Type="http://schemas.openxmlformats.org/officeDocument/2006/relationships/hyperlink" Target="consultantplus://offline/ref=719969F30F39E0AEB4D5BBD9E31F4C9E8259BC3F93BFBF4391AA03AF58DCBAAB1AD8AB7CC00D11FA1DW0I" TargetMode="External"/><Relationship Id="rId119" Type="http://schemas.openxmlformats.org/officeDocument/2006/relationships/hyperlink" Target="consultantplus://offline/ref=719969F30F39E0AEB4D5BBD9E31F4C9E825FB13E9DBFBF4391AA03AF58DCBAAB1AD8AB7CC00D10FB1DW7I" TargetMode="External"/><Relationship Id="rId270" Type="http://schemas.openxmlformats.org/officeDocument/2006/relationships/image" Target="media/image37.wmf"/><Relationship Id="rId326" Type="http://schemas.openxmlformats.org/officeDocument/2006/relationships/image" Target="media/image90.wmf"/><Relationship Id="rId65" Type="http://schemas.openxmlformats.org/officeDocument/2006/relationships/hyperlink" Target="consultantplus://offline/ref=719969F30F39E0AEB4D5BBD9E31F4C9E825CB53C92BFBF4391AA03AF58DCBAAB1AD8AB7CC00D19F31DW5I" TargetMode="External"/><Relationship Id="rId130" Type="http://schemas.openxmlformats.org/officeDocument/2006/relationships/hyperlink" Target="consultantplus://offline/ref=719969F30F39E0AEB4D5BBD9E31F4C9E825FB13E9DBFBF4391AA03AF58DCBAAB1AD8AB7CC00D10F81DW0I" TargetMode="External"/><Relationship Id="rId368" Type="http://schemas.openxmlformats.org/officeDocument/2006/relationships/image" Target="media/image126.wmf"/><Relationship Id="rId172" Type="http://schemas.openxmlformats.org/officeDocument/2006/relationships/hyperlink" Target="consultantplus://offline/ref=719969F30F39E0AEB4D5BBD9E31F4C9E825CB2369FB3BF4391AA03AF58DCBAAB1AD8AB7CC00D11FC1DW3I" TargetMode="External"/><Relationship Id="rId228" Type="http://schemas.openxmlformats.org/officeDocument/2006/relationships/image" Target="media/image3.wmf"/><Relationship Id="rId435" Type="http://schemas.openxmlformats.org/officeDocument/2006/relationships/hyperlink" Target="consultantplus://offline/ref=719969F30F39E0AEB4D5BBD9E31F4C9E825BB73C9DB5BF4391AA03AF58DCBAAB1AD8AB7CC00D12FF1DWDI" TargetMode="External"/><Relationship Id="rId477" Type="http://schemas.openxmlformats.org/officeDocument/2006/relationships/hyperlink" Target="consultantplus://offline/ref=719969F30F39E0AEB4D5BBD9E31F4C9E8453B33C9FBDE24999F30FAD5FD3E5BC1D91A77DC00C141FW9I" TargetMode="External"/><Relationship Id="rId13" Type="http://schemas.openxmlformats.org/officeDocument/2006/relationships/hyperlink" Target="consultantplus://offline/ref=719969F30F39E0AEB4D5BBD9E31F4C9E825EBD3B93BEBF4391AA03AF58DCBAAB1AD8AB7CC00D11FB1DW4I" TargetMode="External"/><Relationship Id="rId109" Type="http://schemas.openxmlformats.org/officeDocument/2006/relationships/hyperlink" Target="consultantplus://offline/ref=719969F30F39E0AEB4D5BBD9E31F4C9E825DB53F92BFBF4391AA03AF58DCBAAB1AD8AB7CC00D14FE1DW0I" TargetMode="External"/><Relationship Id="rId260" Type="http://schemas.openxmlformats.org/officeDocument/2006/relationships/image" Target="media/image28.wmf"/><Relationship Id="rId281" Type="http://schemas.openxmlformats.org/officeDocument/2006/relationships/image" Target="media/image48.wmf"/><Relationship Id="rId316" Type="http://schemas.openxmlformats.org/officeDocument/2006/relationships/image" Target="media/image82.wmf"/><Relationship Id="rId337" Type="http://schemas.openxmlformats.org/officeDocument/2006/relationships/hyperlink" Target="consultantplus://offline/ref=719969F30F39E0AEB4D5BBD9E31F4C9E825CB13A9FBEBF4391AA03AF58DCBAAB1AD8AB7CC00D13F31DW1I" TargetMode="External"/><Relationship Id="rId34" Type="http://schemas.openxmlformats.org/officeDocument/2006/relationships/hyperlink" Target="consultantplus://offline/ref=719969F30F39E0AEB4D5BBD9E31F4C9E8259BC3F93BFBF4391AA03AF58DCBAAB1AD8AB7CC00D11FA1DW0I" TargetMode="External"/><Relationship Id="rId55" Type="http://schemas.openxmlformats.org/officeDocument/2006/relationships/hyperlink" Target="consultantplus://offline/ref=719969F30F39E0AEB4D5BBD9E31F4C9E825EB63E9EBFBF4391AA03AF58DCBAAB1AD8AB7CC00D11FA1DWDI" TargetMode="External"/><Relationship Id="rId76" Type="http://schemas.openxmlformats.org/officeDocument/2006/relationships/hyperlink" Target="consultantplus://offline/ref=719969F30F39E0AEB4D5BBD9E31F4C9E825CB73F99B4BF4391AA03AF58DCBAAB1AD8AB7CC00D10FE1DW4I" TargetMode="External"/><Relationship Id="rId97" Type="http://schemas.openxmlformats.org/officeDocument/2006/relationships/hyperlink" Target="consultantplus://offline/ref=719969F30F39E0AEB4D5BBD9E31F4C9E825DB53F92BFBF4391AA03AF58DCBAAB1AD8AB7CC00D14FE1DW6I" TargetMode="External"/><Relationship Id="rId120" Type="http://schemas.openxmlformats.org/officeDocument/2006/relationships/hyperlink" Target="consultantplus://offline/ref=719969F30F39E0AEB4D5BBD9E31F4C9E825CB13A9FBEBF4391AA03AF58DCBAAB1AD8AB7CC00D13FF1DW1I" TargetMode="External"/><Relationship Id="rId141" Type="http://schemas.openxmlformats.org/officeDocument/2006/relationships/hyperlink" Target="consultantplus://offline/ref=719969F30F39E0AEB4D5BBD9E31F4C9E825FB13E9DBFBF4391AA03AF58DCBAAB1AD8AB7CC00D10F91DW1I" TargetMode="External"/><Relationship Id="rId358" Type="http://schemas.openxmlformats.org/officeDocument/2006/relationships/hyperlink" Target="consultantplus://offline/ref=719969F30F39E0AEB4D5BBD9E31F4C9E825CB13A9FBEBF4391AA03AF58DCBAAB1AD8AB7CC00D12FB1DW5I" TargetMode="External"/><Relationship Id="rId379" Type="http://schemas.openxmlformats.org/officeDocument/2006/relationships/image" Target="media/image133.wmf"/><Relationship Id="rId7" Type="http://schemas.openxmlformats.org/officeDocument/2006/relationships/hyperlink" Target="consultantplus://offline/ref=719969F30F39E0AEB4D5BBD9E31F4C9E825EB5389CB1BF4391AA03AF58DCBAAB1AD8AB7CC00D11FB1DW4I" TargetMode="External"/><Relationship Id="rId162" Type="http://schemas.openxmlformats.org/officeDocument/2006/relationships/hyperlink" Target="consultantplus://offline/ref=719969F30F39E0AEB4D5BBD9E31F4C9E825EB63E9EBFBF4391AA03AF58DCBAAB1AD8AB7CC00D11FB1DW1I" TargetMode="External"/><Relationship Id="rId183" Type="http://schemas.openxmlformats.org/officeDocument/2006/relationships/hyperlink" Target="consultantplus://offline/ref=719969F30F39E0AEB4D5BBD9E31F4C9E825EB63E9EBFBF4391AA03AF58DCBAAB1AD8AB7CC00D11FE1DW6I" TargetMode="External"/><Relationship Id="rId218" Type="http://schemas.openxmlformats.org/officeDocument/2006/relationships/hyperlink" Target="consultantplus://offline/ref=719969F30F39E0AEB4D5BBD9E31F4C9E8258B1389DB7BF4391AA03AF581DWCI" TargetMode="External"/><Relationship Id="rId239" Type="http://schemas.openxmlformats.org/officeDocument/2006/relationships/image" Target="media/image12.wmf"/><Relationship Id="rId390" Type="http://schemas.openxmlformats.org/officeDocument/2006/relationships/image" Target="media/image143.wmf"/><Relationship Id="rId404" Type="http://schemas.openxmlformats.org/officeDocument/2006/relationships/image" Target="media/image157.wmf"/><Relationship Id="rId425" Type="http://schemas.openxmlformats.org/officeDocument/2006/relationships/hyperlink" Target="consultantplus://offline/ref=719969F30F39E0AEB4D5BBD9E31F4C9E825BB73C9DB5BF4391AA03AF58DCBAAB1AD8AB7CC00D11F21DW1I" TargetMode="External"/><Relationship Id="rId446" Type="http://schemas.openxmlformats.org/officeDocument/2006/relationships/image" Target="media/image165.wmf"/><Relationship Id="rId467" Type="http://schemas.openxmlformats.org/officeDocument/2006/relationships/hyperlink" Target="consultantplus://offline/ref=719969F30F39E0AEB4D5BBD9E31F4C9E8559B63699BDE24999F30FAD5FD3E5BC1D91A77DC00C111FW8I" TargetMode="External"/><Relationship Id="rId250" Type="http://schemas.openxmlformats.org/officeDocument/2006/relationships/hyperlink" Target="consultantplus://offline/ref=719969F30F39E0AEB4D5BBD9E31F4C9E825FB13E9DBFBF4391AA03AF58DCBAAB1AD8AB7CC00D10FC1DW1I" TargetMode="External"/><Relationship Id="rId271" Type="http://schemas.openxmlformats.org/officeDocument/2006/relationships/image" Target="media/image38.wmf"/><Relationship Id="rId292" Type="http://schemas.openxmlformats.org/officeDocument/2006/relationships/image" Target="media/image59.wmf"/><Relationship Id="rId306" Type="http://schemas.openxmlformats.org/officeDocument/2006/relationships/image" Target="media/image72.wmf"/><Relationship Id="rId24" Type="http://schemas.openxmlformats.org/officeDocument/2006/relationships/hyperlink" Target="consultantplus://offline/ref=719969F30F39E0AEB4D5BBD9E31F4C9E825CB1399EB0BF4391AA03AF58DCBAAB1AD8AB7CC00D11FB1DW5I" TargetMode="External"/><Relationship Id="rId45" Type="http://schemas.openxmlformats.org/officeDocument/2006/relationships/hyperlink" Target="consultantplus://offline/ref=719969F30F39E0AEB4D5BBD9E31F4C9E8258B03A9CB5BF4391AA03AF58DCBAAB1AD8AB7CC00D15FD1DW1I" TargetMode="External"/><Relationship Id="rId66" Type="http://schemas.openxmlformats.org/officeDocument/2006/relationships/hyperlink" Target="consultantplus://offline/ref=719969F30F39E0AEB4D5BBD9E31F4C9E825FB13E9DBFBF4391AA03AF58DCBAAB1AD8AB7CC00D11F21DW0I" TargetMode="External"/><Relationship Id="rId87" Type="http://schemas.openxmlformats.org/officeDocument/2006/relationships/hyperlink" Target="consultantplus://offline/ref=719969F30F39E0AEB4D5BBD9E31F4C9E825FB13E9DBFBF4391AA03AF58DCBAAB1AD8AB7CC00D11F31DW6I" TargetMode="External"/><Relationship Id="rId110" Type="http://schemas.openxmlformats.org/officeDocument/2006/relationships/hyperlink" Target="consultantplus://offline/ref=719969F30F39E0AEB4D5BBD9E31F4C9E825CB73F98BFBF4391AA03AF581DWCI" TargetMode="External"/><Relationship Id="rId131" Type="http://schemas.openxmlformats.org/officeDocument/2006/relationships/hyperlink" Target="consultantplus://offline/ref=719969F30F39E0AEB4D5BBD9E31F4C9E825CB13A9FBEBF4391AA03AF58DCBAAB1AD8AB7CC00D13FC1DW4I" TargetMode="External"/><Relationship Id="rId327" Type="http://schemas.openxmlformats.org/officeDocument/2006/relationships/hyperlink" Target="consultantplus://offline/ref=719969F30F39E0AEB4D5BBD9E31F4C9E825FB13E9DBFBF4391AA03AF58DCBAAB1AD8AB7CC00D10FD1DW3I" TargetMode="External"/><Relationship Id="rId348" Type="http://schemas.openxmlformats.org/officeDocument/2006/relationships/image" Target="media/image109.wmf"/><Relationship Id="rId369" Type="http://schemas.openxmlformats.org/officeDocument/2006/relationships/image" Target="media/image127.wmf"/><Relationship Id="rId152" Type="http://schemas.openxmlformats.org/officeDocument/2006/relationships/hyperlink" Target="consultantplus://offline/ref=719969F30F39E0AEB4D5BBD9E31F4C9E825CB13A9FBEBF4391AA03AF58DCBAAB1AD8AB7CC00D13FD1DW1I" TargetMode="External"/><Relationship Id="rId173" Type="http://schemas.openxmlformats.org/officeDocument/2006/relationships/hyperlink" Target="consultantplus://offline/ref=719969F30F39E0AEB4D5BBD9E31F4C9E825EB63E9EBFBF4391AA03AF58DCBAAB1AD8AB7CC00D11F81DW4I" TargetMode="External"/><Relationship Id="rId194" Type="http://schemas.openxmlformats.org/officeDocument/2006/relationships/hyperlink" Target="consultantplus://offline/ref=719969F30F39E0AEB4D5BBD9E31F4C9E825DB23E99B5BF4391AA03AF58DCBAAB1AD8AB7CC00D11F31DWDI" TargetMode="External"/><Relationship Id="rId208" Type="http://schemas.openxmlformats.org/officeDocument/2006/relationships/hyperlink" Target="consultantplus://offline/ref=719969F30F39E0AEB4D5BBD9E31F4C9E825EBD3A9AB3BF4391AA03AF58DCBAAB1AD8AB17WCI" TargetMode="External"/><Relationship Id="rId229" Type="http://schemas.openxmlformats.org/officeDocument/2006/relationships/hyperlink" Target="consultantplus://offline/ref=719969F30F39E0AEB4D5BBD9E31F4C9E825FB13E9DBFBF4391AA03AF58DCBAAB1AD8AB7CC00D10FF1DW1I" TargetMode="External"/><Relationship Id="rId380" Type="http://schemas.openxmlformats.org/officeDocument/2006/relationships/image" Target="media/image134.wmf"/><Relationship Id="rId415" Type="http://schemas.openxmlformats.org/officeDocument/2006/relationships/hyperlink" Target="consultantplus://offline/ref=719969F30F39E0AEB4D5BBD9E31F4C9E825CB73F98BFBF4391AA03AF581DWCI" TargetMode="External"/><Relationship Id="rId436" Type="http://schemas.openxmlformats.org/officeDocument/2006/relationships/hyperlink" Target="consultantplus://offline/ref=719969F30F39E0AEB4D5BBD9E31F4C9E825BB73C9DB5BF4391AA03AF58DCBAAB1AD8AB7CC00D12FC1DW1I" TargetMode="External"/><Relationship Id="rId457" Type="http://schemas.openxmlformats.org/officeDocument/2006/relationships/hyperlink" Target="consultantplus://offline/ref=719969F30F39E0AEB4D5BBD9E31F4C9E8559B63699BDE24999F30FAD15WFI" TargetMode="External"/><Relationship Id="rId240" Type="http://schemas.openxmlformats.org/officeDocument/2006/relationships/hyperlink" Target="consultantplus://offline/ref=719969F30F39E0AEB4D5BBD9E31F4C9E825FB13E9DBFBF4391AA03AF58DCBAAB1AD8AB7CC00D10FF1DW3I" TargetMode="External"/><Relationship Id="rId261" Type="http://schemas.openxmlformats.org/officeDocument/2006/relationships/image" Target="media/image29.wmf"/><Relationship Id="rId478" Type="http://schemas.openxmlformats.org/officeDocument/2006/relationships/fontTable" Target="fontTable.xml"/><Relationship Id="rId14" Type="http://schemas.openxmlformats.org/officeDocument/2006/relationships/hyperlink" Target="consultantplus://offline/ref=719969F30F39E0AEB4D5BBD9E31F4C9E825CB2369FB3BF4391AA03AF58DCBAAB1AD8AB7CC00D11FC1DW1I" TargetMode="External"/><Relationship Id="rId35" Type="http://schemas.openxmlformats.org/officeDocument/2006/relationships/hyperlink" Target="consultantplus://offline/ref=719969F30F39E0AEB4D5BBD9E31F4C9E8259BC3F93BFBF4391AA03AF58DCBAAB1AD8AB7CC00D11FA1DW3I" TargetMode="External"/><Relationship Id="rId56" Type="http://schemas.openxmlformats.org/officeDocument/2006/relationships/hyperlink" Target="consultantplus://offline/ref=719969F30F39E0AEB4D5BBD9E31F4C9E825EBD3D9DBFBF4391AA03AF58DCBAAB1AD8AB7CC00D11FB1DW6I" TargetMode="External"/><Relationship Id="rId77" Type="http://schemas.openxmlformats.org/officeDocument/2006/relationships/hyperlink" Target="consultantplus://offline/ref=719969F30F39E0AEB4D5BBD9E31F4C9E825CB53C92BFBF4391AA03AF581DWCI" TargetMode="External"/><Relationship Id="rId100" Type="http://schemas.openxmlformats.org/officeDocument/2006/relationships/hyperlink" Target="consultantplus://offline/ref=719969F30F39E0AEB4D5BBD9E31F4C9E825DB23E99B5BF4391AA03AF58DCBAAB1AD8AB7CC00D11F31DWDI" TargetMode="External"/><Relationship Id="rId282" Type="http://schemas.openxmlformats.org/officeDocument/2006/relationships/image" Target="media/image49.wmf"/><Relationship Id="rId317" Type="http://schemas.openxmlformats.org/officeDocument/2006/relationships/image" Target="media/image83.wmf"/><Relationship Id="rId338" Type="http://schemas.openxmlformats.org/officeDocument/2006/relationships/image" Target="media/image100.wmf"/><Relationship Id="rId359" Type="http://schemas.openxmlformats.org/officeDocument/2006/relationships/image" Target="media/image118.wmf"/><Relationship Id="rId8" Type="http://schemas.openxmlformats.org/officeDocument/2006/relationships/hyperlink" Target="consultantplus://offline/ref=719969F30F39E0AEB4D5BBD9E31F4C9E825FB13E9DBFBF4391AA03AF58DCBAAB1AD8AB7CC00D11F21DW1I" TargetMode="External"/><Relationship Id="rId98" Type="http://schemas.openxmlformats.org/officeDocument/2006/relationships/hyperlink" Target="consultantplus://offline/ref=719969F30F39E0AEB4D5BBD9E31F4C9E825CB73B9CB1BF4391AA03AF58DCBAAB1AD8AB7CC00D19FD1DW0I" TargetMode="External"/><Relationship Id="rId121" Type="http://schemas.openxmlformats.org/officeDocument/2006/relationships/hyperlink" Target="consultantplus://offline/ref=719969F30F39E0AEB4D5BBD9E31F4C9E825CB13A9FBEBF4391AA03AF58DCBAAB1AD8AB7CC00D13FF1DW3I" TargetMode="External"/><Relationship Id="rId142" Type="http://schemas.openxmlformats.org/officeDocument/2006/relationships/hyperlink" Target="consultantplus://offline/ref=719969F30F39E0AEB4D5BBD9E31F4C9E825FB13E9DBFBF4391AA03AF58DCBAAB1AD8AB7CC00D10F91DW0I" TargetMode="External"/><Relationship Id="rId163" Type="http://schemas.openxmlformats.org/officeDocument/2006/relationships/hyperlink" Target="consultantplus://offline/ref=719969F30F39E0AEB4D5BBD9E31F4C9E825EB63E9EBFBF4391AA03AF58DCBAAB1AD8AB7CC00D11FB1DW0I" TargetMode="External"/><Relationship Id="rId184" Type="http://schemas.openxmlformats.org/officeDocument/2006/relationships/hyperlink" Target="consultantplus://offline/ref=719969F30F39E0AEB4D5BBD9E31F4C9E825EB63E9EBFBF4391AA03AF58DCBAAB1AD8AB7CC00D11FE1DW1I" TargetMode="External"/><Relationship Id="rId219" Type="http://schemas.openxmlformats.org/officeDocument/2006/relationships/hyperlink" Target="consultantplus://offline/ref=719969F30F39E0AEB4D5BBD9E31F4C9E8258B1389DB7BF4391AA03AF581DWCI" TargetMode="External"/><Relationship Id="rId370" Type="http://schemas.openxmlformats.org/officeDocument/2006/relationships/hyperlink" Target="consultantplus://offline/ref=719969F30F39E0AEB4D5BBD9E31F4C9E825CB1399EB0BF4391AA03AF58DCBAAB1AD8AB7CC00D11FB1DW5I" TargetMode="External"/><Relationship Id="rId391" Type="http://schemas.openxmlformats.org/officeDocument/2006/relationships/image" Target="media/image144.wmf"/><Relationship Id="rId405" Type="http://schemas.openxmlformats.org/officeDocument/2006/relationships/image" Target="media/image158.wmf"/><Relationship Id="rId426" Type="http://schemas.openxmlformats.org/officeDocument/2006/relationships/hyperlink" Target="consultantplus://offline/ref=719969F30F39E0AEB4D5BBD9E31F4C9E825BB73C9DB5BF4391AA03AF58DCBAAB1AD8AB7CC00D11F21DW0I" TargetMode="External"/><Relationship Id="rId447" Type="http://schemas.openxmlformats.org/officeDocument/2006/relationships/hyperlink" Target="consultantplus://offline/ref=719969F30F39E0AEB4D5BBD9E31F4C9E825BB73C9DB5BF4391AA03AF58DCBAAB1AD8AB7CC00D15FB1DW7I" TargetMode="External"/><Relationship Id="rId230" Type="http://schemas.openxmlformats.org/officeDocument/2006/relationships/image" Target="media/image4.wmf"/><Relationship Id="rId251" Type="http://schemas.openxmlformats.org/officeDocument/2006/relationships/hyperlink" Target="consultantplus://offline/ref=719969F30F39E0AEB4D5BBD9E31F4C9E825CB13A9FBEBF4391AA03AF58DCBAAB1AD8AB7CC00D13F21DW6I" TargetMode="External"/><Relationship Id="rId468" Type="http://schemas.openxmlformats.org/officeDocument/2006/relationships/hyperlink" Target="consultantplus://offline/ref=719969F30F39E0AEB4D5BBD9E31F4C9E8559B63699BDE24999F30FAD5FD3E5BC1D91A77DC00D131FWBI" TargetMode="External"/><Relationship Id="rId25" Type="http://schemas.openxmlformats.org/officeDocument/2006/relationships/hyperlink" Target="consultantplus://offline/ref=719969F30F39E0AEB4D5BBD9E31F4C9E825DBD3D9BB0BF4391AA03AF58DCBAAB1AD8AB7CC00D11FB1DW4I" TargetMode="External"/><Relationship Id="rId46" Type="http://schemas.openxmlformats.org/officeDocument/2006/relationships/hyperlink" Target="consultantplus://offline/ref=719969F30F39E0AEB4D5BBD9E31F4C9E8258B03A9CB5BF4391AA03AF58DCBAAB1AD8AB7CC00D15F91DW6I" TargetMode="External"/><Relationship Id="rId67" Type="http://schemas.openxmlformats.org/officeDocument/2006/relationships/hyperlink" Target="consultantplus://offline/ref=719969F30F39E0AEB4D5BBD9E31F4C9E825CB53C92BFBF4391AA03AF58DCBAAB1AD8AB7CC00D18FC1DWCI" TargetMode="External"/><Relationship Id="rId272" Type="http://schemas.openxmlformats.org/officeDocument/2006/relationships/image" Target="media/image39.wmf"/><Relationship Id="rId293" Type="http://schemas.openxmlformats.org/officeDocument/2006/relationships/image" Target="media/image60.wmf"/><Relationship Id="rId307" Type="http://schemas.openxmlformats.org/officeDocument/2006/relationships/image" Target="media/image73.wmf"/><Relationship Id="rId328" Type="http://schemas.openxmlformats.org/officeDocument/2006/relationships/image" Target="media/image91.wmf"/><Relationship Id="rId349" Type="http://schemas.openxmlformats.org/officeDocument/2006/relationships/image" Target="media/image110.wmf"/><Relationship Id="rId88" Type="http://schemas.openxmlformats.org/officeDocument/2006/relationships/hyperlink" Target="consultantplus://offline/ref=719969F30F39E0AEB4D5BBD9E31F4C9E825EB63E9EBFBF4391AA03AF58DCBAAB1AD8AB7CC00D11FA1DWCI" TargetMode="External"/><Relationship Id="rId111" Type="http://schemas.openxmlformats.org/officeDocument/2006/relationships/hyperlink" Target="consultantplus://offline/ref=719969F30F39E0AEB4D5BBD9E31F4C9E825DB53F92BFBF4391AA03AF58DCBAAB1AD8AB7CC00D14FE1DW3I" TargetMode="External"/><Relationship Id="rId132" Type="http://schemas.openxmlformats.org/officeDocument/2006/relationships/hyperlink" Target="consultantplus://offline/ref=719969F30F39E0AEB4D5BBD9E31F4C9E825CB13A9FBEBF4391AA03AF58DCBAAB1AD8AB7CC00D13FC1DW6I" TargetMode="External"/><Relationship Id="rId153" Type="http://schemas.openxmlformats.org/officeDocument/2006/relationships/hyperlink" Target="consultantplus://offline/ref=719969F30F39E0AEB4D5BBD9E31F4C9E8253B43D9DB7BF4391AA03AF58DCBAAB1AD8AB7CC00D11FB1DW6I" TargetMode="External"/><Relationship Id="rId174" Type="http://schemas.openxmlformats.org/officeDocument/2006/relationships/hyperlink" Target="consultantplus://offline/ref=719969F30F39E0AEB4D5BBD9E31F4C9E825EB63E9EBFBF4391AA03AF58DCBAAB1AD8AB7CC00D11F81DW1I" TargetMode="External"/><Relationship Id="rId195" Type="http://schemas.openxmlformats.org/officeDocument/2006/relationships/hyperlink" Target="consultantplus://offline/ref=719969F30F39E0AEB4D5BBD9E31F4C9E825FB13E9DBFBF4391AA03AF58DCBAAB1AD8AB7CC00D10FF1DW5I" TargetMode="External"/><Relationship Id="rId209" Type="http://schemas.openxmlformats.org/officeDocument/2006/relationships/hyperlink" Target="consultantplus://offline/ref=719969F30F39E0AEB4D5BBD9E31F4C9E825DB03999B5BF4391AA03AF581DWCI" TargetMode="External"/><Relationship Id="rId360" Type="http://schemas.openxmlformats.org/officeDocument/2006/relationships/image" Target="media/image119.wmf"/><Relationship Id="rId381" Type="http://schemas.openxmlformats.org/officeDocument/2006/relationships/image" Target="media/image135.wmf"/><Relationship Id="rId416" Type="http://schemas.openxmlformats.org/officeDocument/2006/relationships/hyperlink" Target="consultantplus://offline/ref=719969F30F39E0AEB4D5BBD9E31F4C9E8253B43B99B7BF4391AA03AF58DCBAAB1AD8AB7CC00D11FF1DW0I" TargetMode="External"/><Relationship Id="rId220" Type="http://schemas.openxmlformats.org/officeDocument/2006/relationships/hyperlink" Target="consultantplus://offline/ref=719969F30F39E0AEB4D5A4CCE61F4C9E815DB03691E0E841C0FF0D1AWAI" TargetMode="External"/><Relationship Id="rId241" Type="http://schemas.openxmlformats.org/officeDocument/2006/relationships/image" Target="media/image13.wmf"/><Relationship Id="rId437" Type="http://schemas.openxmlformats.org/officeDocument/2006/relationships/hyperlink" Target="consultantplus://offline/ref=719969F30F39E0AEB4D5BBD9E31F4C9E825BB73C9DB5BF4391AA03AF58DCBAAB1AD8AB7CC00D12FD1DW4I" TargetMode="External"/><Relationship Id="rId458" Type="http://schemas.openxmlformats.org/officeDocument/2006/relationships/hyperlink" Target="consultantplus://offline/ref=719969F30F39E0AEB4D5BBD9E31F4C9E8559B63699BDE24999F30FAD5FD3E5BC1D91A77DC00D131FWBI" TargetMode="External"/><Relationship Id="rId479" Type="http://schemas.openxmlformats.org/officeDocument/2006/relationships/theme" Target="theme/theme1.xml"/><Relationship Id="rId15" Type="http://schemas.openxmlformats.org/officeDocument/2006/relationships/hyperlink" Target="consultantplus://offline/ref=719969F30F39E0AEB4D5BBD9E31F4C9E825DBD3D9BB0BF4391AA03AF58DCBAAB1AD8AB7CC00D11FB1DW4I" TargetMode="External"/><Relationship Id="rId36" Type="http://schemas.openxmlformats.org/officeDocument/2006/relationships/hyperlink" Target="consultantplus://offline/ref=719969F30F39E0AEB4D5BBD9E31F4C9E825CB1399EB0BF4391AA03AF58DCBAAB1AD8AB7CC00D11FB1DW5I" TargetMode="External"/><Relationship Id="rId57" Type="http://schemas.openxmlformats.org/officeDocument/2006/relationships/hyperlink" Target="consultantplus://offline/ref=719969F30F39E0AEB4D5BBD9E31F4C9E825EBD3B93BEBF4391AA03AF58DCBAAB1AD8AB7CC00D11FB1DW4I" TargetMode="External"/><Relationship Id="rId262" Type="http://schemas.openxmlformats.org/officeDocument/2006/relationships/image" Target="media/image30.wmf"/><Relationship Id="rId283" Type="http://schemas.openxmlformats.org/officeDocument/2006/relationships/image" Target="media/image50.wmf"/><Relationship Id="rId318" Type="http://schemas.openxmlformats.org/officeDocument/2006/relationships/image" Target="media/image84.wmf"/><Relationship Id="rId339" Type="http://schemas.openxmlformats.org/officeDocument/2006/relationships/image" Target="media/image101.wmf"/><Relationship Id="rId78" Type="http://schemas.openxmlformats.org/officeDocument/2006/relationships/hyperlink" Target="consultantplus://offline/ref=719969F30F39E0AEB4D5BBD9E31F4C9E825DB53F92BFBF4391AA03AF58DCBAAB1AD8AB7CC00D14F91DW0I" TargetMode="External"/><Relationship Id="rId99" Type="http://schemas.openxmlformats.org/officeDocument/2006/relationships/hyperlink" Target="consultantplus://offline/ref=719969F30F39E0AEB4D5BBD9E31F4C9E825DB23E99B5BF4391AA03AF58DCBAAB1AD8AB7CC00D11F31DWDI" TargetMode="External"/><Relationship Id="rId101" Type="http://schemas.openxmlformats.org/officeDocument/2006/relationships/hyperlink" Target="consultantplus://offline/ref=719969F30F39E0AEB4D5BBD9E31F4C9E825FB13E9DBFBF4391AA03AF58DCBAAB1AD8AB7CC00D10FA1DW5I" TargetMode="External"/><Relationship Id="rId122" Type="http://schemas.openxmlformats.org/officeDocument/2006/relationships/hyperlink" Target="consultantplus://offline/ref=719969F30F39E0AEB4D5BBD9E31F4C9E825CB13A9FBEBF4391AA03AF58DCBAAB1AD8AB7CC00D13FF1DWDI" TargetMode="External"/><Relationship Id="rId143" Type="http://schemas.openxmlformats.org/officeDocument/2006/relationships/hyperlink" Target="consultantplus://offline/ref=719969F30F39E0AEB4D5BBD9E31F4C9E825FB13E9DBFBF4391AA03AF58DCBAAB1AD8AB7CC00D10F91DW2I" TargetMode="External"/><Relationship Id="rId164" Type="http://schemas.openxmlformats.org/officeDocument/2006/relationships/hyperlink" Target="consultantplus://offline/ref=719969F30F39E0AEB4D5BBD9E31F4C9E825EB63E9EBFBF4391AA03AF58DCBAAB1AD8AB7CC00D11FB1DW3I" TargetMode="External"/><Relationship Id="rId185" Type="http://schemas.openxmlformats.org/officeDocument/2006/relationships/hyperlink" Target="consultantplus://offline/ref=719969F30F39E0AEB4D5BBD9E31F4C9E825EB63E9EBFBF4391AA03AF58DCBAAB1AD8AB7CC00D11FF1DW5I" TargetMode="External"/><Relationship Id="rId350" Type="http://schemas.openxmlformats.org/officeDocument/2006/relationships/image" Target="media/image111.wmf"/><Relationship Id="rId371" Type="http://schemas.openxmlformats.org/officeDocument/2006/relationships/image" Target="media/image128.wmf"/><Relationship Id="rId406" Type="http://schemas.openxmlformats.org/officeDocument/2006/relationships/image" Target="media/image159.wmf"/><Relationship Id="rId9" Type="http://schemas.openxmlformats.org/officeDocument/2006/relationships/hyperlink" Target="consultantplus://offline/ref=719969F30F39E0AEB4D5BBD9E31F4C9E825DB63F9FB0BF4391AA03AF58DCBAAB1AD8AB7CC00D12FE1DW6I" TargetMode="External"/><Relationship Id="rId210" Type="http://schemas.openxmlformats.org/officeDocument/2006/relationships/hyperlink" Target="consultantplus://offline/ref=719969F30F39E0AEB4D5BBD9E31F4C9E8B5CB23D93BDE24999F30FAD5FD3E5BC1D91A77DC00D101FWCI" TargetMode="External"/><Relationship Id="rId392" Type="http://schemas.openxmlformats.org/officeDocument/2006/relationships/image" Target="media/image145.wmf"/><Relationship Id="rId427" Type="http://schemas.openxmlformats.org/officeDocument/2006/relationships/hyperlink" Target="consultantplus://offline/ref=719969F30F39E0AEB4D5BBD9E31F4C9E825BB73C9DB5BF4391AA03AF58DCBAAB1AD8AB7CC00D11F31DW6I" TargetMode="External"/><Relationship Id="rId448" Type="http://schemas.openxmlformats.org/officeDocument/2006/relationships/hyperlink" Target="consultantplus://offline/ref=719969F30F39E0AEB4D5BBD9E31F4C9E825BB73C9DB5BF4391AA03AF58DCBAAB1AD8AB7CC00D15FB1DW6I" TargetMode="External"/><Relationship Id="rId469" Type="http://schemas.openxmlformats.org/officeDocument/2006/relationships/hyperlink" Target="consultantplus://offline/ref=719969F30F39E0AEB4D5BBD9E31F4C9E825CB73F99B4BF4391AA03AF58DCBAAB1AD8AB7CC00D10FF1DW6I" TargetMode="External"/><Relationship Id="rId26" Type="http://schemas.openxmlformats.org/officeDocument/2006/relationships/hyperlink" Target="consultantplus://offline/ref=719969F30F39E0AEB4D5BBD9E31F4C9E825CB4369CBEBF4391AA03AF58DCBAAB1AD8AB7CC00D11FB1DW5I" TargetMode="External"/><Relationship Id="rId231" Type="http://schemas.openxmlformats.org/officeDocument/2006/relationships/image" Target="media/image5.wmf"/><Relationship Id="rId252" Type="http://schemas.openxmlformats.org/officeDocument/2006/relationships/image" Target="media/image20.wmf"/><Relationship Id="rId273" Type="http://schemas.openxmlformats.org/officeDocument/2006/relationships/image" Target="media/image40.wmf"/><Relationship Id="rId294" Type="http://schemas.openxmlformats.org/officeDocument/2006/relationships/image" Target="media/image61.wmf"/><Relationship Id="rId308" Type="http://schemas.openxmlformats.org/officeDocument/2006/relationships/image" Target="media/image74.wmf"/><Relationship Id="rId329" Type="http://schemas.openxmlformats.org/officeDocument/2006/relationships/image" Target="media/image92.wmf"/><Relationship Id="rId47" Type="http://schemas.openxmlformats.org/officeDocument/2006/relationships/hyperlink" Target="consultantplus://offline/ref=719969F30F39E0AEB4D5BBD9E31F4C9E825EB5389CB1BF4391AA03AF58DCBAAB1AD8AB7CC00D11F91DW2I" TargetMode="External"/><Relationship Id="rId68" Type="http://schemas.openxmlformats.org/officeDocument/2006/relationships/hyperlink" Target="consultantplus://offline/ref=719969F30F39E0AEB4D5BBD9E31F4C9E825CB53C92BFBF4391AA03AF58DCBAAB1AD8AB7CC00D18FC1DWCI" TargetMode="External"/><Relationship Id="rId89" Type="http://schemas.openxmlformats.org/officeDocument/2006/relationships/hyperlink" Target="consultantplus://offline/ref=719969F30F39E0AEB4D5BBD9E31F4C9E825CB53C92BFBF4391AA03AF581DWCI" TargetMode="External"/><Relationship Id="rId112" Type="http://schemas.openxmlformats.org/officeDocument/2006/relationships/hyperlink" Target="consultantplus://offline/ref=719969F30F39E0AEB4D5BBD9E31F4C9E825CB13A9FBEBF4391AA03AF58DCBAAB1AD8AB7CC00D13FE1DW0I" TargetMode="External"/><Relationship Id="rId133" Type="http://schemas.openxmlformats.org/officeDocument/2006/relationships/hyperlink" Target="consultantplus://offline/ref=719969F30F39E0AEB4D5BBD9E31F4C9E825CB13A9FBEBF4391AA03AF58DCBAAB1AD8AB7CC00D13FC1DW1I" TargetMode="External"/><Relationship Id="rId154" Type="http://schemas.openxmlformats.org/officeDocument/2006/relationships/hyperlink" Target="consultantplus://offline/ref=719969F30F39E0AEB4D5BBD9E31F4C9E8253B43D9DB7BF4391AA03AF58DCBAAB1AD8AB7CC00D11FC1DWDI" TargetMode="External"/><Relationship Id="rId175" Type="http://schemas.openxmlformats.org/officeDocument/2006/relationships/hyperlink" Target="consultantplus://offline/ref=719969F30F39E0AEB4D5BBD9E31F4C9E825EB63E9EBFBF4391AA03AF58DCBAAB1AD8AB7CC00D11F81DW0I" TargetMode="External"/><Relationship Id="rId340" Type="http://schemas.openxmlformats.org/officeDocument/2006/relationships/image" Target="media/image102.wmf"/><Relationship Id="rId361" Type="http://schemas.openxmlformats.org/officeDocument/2006/relationships/image" Target="media/image120.wmf"/><Relationship Id="rId196" Type="http://schemas.openxmlformats.org/officeDocument/2006/relationships/hyperlink" Target="consultantplus://offline/ref=719969F30F39E0AEB4D5BBD9E31F4C9E825DB23E99B5BF4391AA03AF58DCBAAB1AD8AB7CC00D11F31DWDI" TargetMode="External"/><Relationship Id="rId200" Type="http://schemas.openxmlformats.org/officeDocument/2006/relationships/hyperlink" Target="consultantplus://offline/ref=719969F30F39E0AEB4D5BBD9E31F4C9E825EB23E98B5BF4391AA03AF581DWCI" TargetMode="External"/><Relationship Id="rId382" Type="http://schemas.openxmlformats.org/officeDocument/2006/relationships/image" Target="media/image136.wmf"/><Relationship Id="rId417" Type="http://schemas.openxmlformats.org/officeDocument/2006/relationships/hyperlink" Target="consultantplus://offline/ref=719969F30F39E0AEB4D5BBD9E31F4C9E855BB13D9DBDE24999F30FAD5FD3E5BC1D91A77DC00D151FW9I" TargetMode="External"/><Relationship Id="rId438" Type="http://schemas.openxmlformats.org/officeDocument/2006/relationships/hyperlink" Target="consultantplus://offline/ref=719969F30F39E0AEB4D5BBD9E31F4C9E825BB73C9DB5BF4391AA03AF58DCBAAB1AD8AB7CC00D15FA1DW6I" TargetMode="External"/><Relationship Id="rId459" Type="http://schemas.openxmlformats.org/officeDocument/2006/relationships/hyperlink" Target="consultantplus://offline/ref=719969F30F39E0AEB4D5BBD9E31F4C9E8559B63699BDE24999F30FAD5FD3E5BC1D91A77DC00D121FW2I" TargetMode="External"/><Relationship Id="rId16" Type="http://schemas.openxmlformats.org/officeDocument/2006/relationships/hyperlink" Target="consultantplus://offline/ref=719969F30F39E0AEB4D5BBD9E31F4C9E825CB4369CBEBF4391AA03AF58DCBAAB1AD8AB7CC00D11FA1DW3I" TargetMode="External"/><Relationship Id="rId221" Type="http://schemas.openxmlformats.org/officeDocument/2006/relationships/hyperlink" Target="consultantplus://offline/ref=719969F30F39E0AEB4D5BBD9E31F4C9E825DB03999B5BF4391AA03AF581DWCI" TargetMode="External"/><Relationship Id="rId242" Type="http://schemas.openxmlformats.org/officeDocument/2006/relationships/image" Target="media/image14.wmf"/><Relationship Id="rId263" Type="http://schemas.openxmlformats.org/officeDocument/2006/relationships/image" Target="media/image31.wmf"/><Relationship Id="rId284" Type="http://schemas.openxmlformats.org/officeDocument/2006/relationships/image" Target="media/image51.wmf"/><Relationship Id="rId319" Type="http://schemas.openxmlformats.org/officeDocument/2006/relationships/image" Target="media/image85.wmf"/><Relationship Id="rId470" Type="http://schemas.openxmlformats.org/officeDocument/2006/relationships/hyperlink" Target="consultantplus://offline/ref=719969F30F39E0AEB4D5BBD9E31F4C9E825CB73F99B4BF4391AA03AF58DCBAAB1AD8AB7CC00D10FF1DW6I" TargetMode="External"/><Relationship Id="rId37" Type="http://schemas.openxmlformats.org/officeDocument/2006/relationships/hyperlink" Target="consultantplus://offline/ref=719969F30F39E0AEB4D5BBD9E31F4C9E8258B03A98B6BF4391AA03AF58DCBAAB1AD8AB7CC00D11FB1DW4I" TargetMode="External"/><Relationship Id="rId58" Type="http://schemas.openxmlformats.org/officeDocument/2006/relationships/hyperlink" Target="consultantplus://offline/ref=719969F30F39E0AEB4D5BBD9E31F4C9E825CB2369FB3BF4391AA03AF58DCBAAB1AD8AB7CC00D11FC1DW3I" TargetMode="External"/><Relationship Id="rId79" Type="http://schemas.openxmlformats.org/officeDocument/2006/relationships/hyperlink" Target="consultantplus://offline/ref=719969F30F39E0AEB4D5BBD9E31F4C9E825DB53F92BFBF4391AA03AF58DCBAAB1AD8AB7CC00D11FF1DWDI" TargetMode="External"/><Relationship Id="rId102" Type="http://schemas.openxmlformats.org/officeDocument/2006/relationships/hyperlink" Target="consultantplus://offline/ref=719969F30F39E0AEB4D5BBD9E31F4C9E825CB53C92BFBF4391AA03AF581DWCI" TargetMode="External"/><Relationship Id="rId123" Type="http://schemas.openxmlformats.org/officeDocument/2006/relationships/hyperlink" Target="consultantplus://offline/ref=719969F30F39E0AEB4D5BBD9E31F4C9E825FB13E9DBFBF4391AA03AF58DCBAAB1AD8AB7CC00D10FB1DW6I" TargetMode="External"/><Relationship Id="rId144" Type="http://schemas.openxmlformats.org/officeDocument/2006/relationships/hyperlink" Target="consultantplus://offline/ref=719969F30F39E0AEB4D5BBD9E31F4C9E825FB13E9DBFBF4391AA03AF58DCBAAB1AD8AB7CC00D10F91DWCI" TargetMode="External"/><Relationship Id="rId330" Type="http://schemas.openxmlformats.org/officeDocument/2006/relationships/image" Target="media/image93.wmf"/><Relationship Id="rId90" Type="http://schemas.openxmlformats.org/officeDocument/2006/relationships/hyperlink" Target="consultantplus://offline/ref=719969F30F39E0AEB4D5BBD9E31F4C9E825FB13E9DBFBF4391AA03AF58DCBAAB1AD8AB7CC00D11F31DW3I" TargetMode="External"/><Relationship Id="rId165" Type="http://schemas.openxmlformats.org/officeDocument/2006/relationships/hyperlink" Target="consultantplus://offline/ref=719969F30F39E0AEB4D5BBD9E31F4C9E825EB63E9EBFBF4391AA03AF58DCBAAB1AD8AB7CC00D11FB1DW2I" TargetMode="External"/><Relationship Id="rId186" Type="http://schemas.openxmlformats.org/officeDocument/2006/relationships/hyperlink" Target="consultantplus://offline/ref=719969F30F39E0AEB4D5BBD9E31F4C9E825EB63E9EBFBF4391AA03AF58DCBAAB1AD8AB7CC00D11FF1DW4I" TargetMode="External"/><Relationship Id="rId351" Type="http://schemas.openxmlformats.org/officeDocument/2006/relationships/image" Target="media/image112.wmf"/><Relationship Id="rId372" Type="http://schemas.openxmlformats.org/officeDocument/2006/relationships/image" Target="media/image129.wmf"/><Relationship Id="rId393" Type="http://schemas.openxmlformats.org/officeDocument/2006/relationships/image" Target="media/image146.wmf"/><Relationship Id="rId407" Type="http://schemas.openxmlformats.org/officeDocument/2006/relationships/hyperlink" Target="consultantplus://offline/ref=719969F30F39E0AEB4D5BBD9E31F4C9E825CB13A9FBEBF4391AA03AF58DCBAAB1AD8AB7CC00D12F21DW4I" TargetMode="External"/><Relationship Id="rId428" Type="http://schemas.openxmlformats.org/officeDocument/2006/relationships/hyperlink" Target="consultantplus://offline/ref=719969F30F39E0AEB4D5BBD9E31F4C9E825BB73C9DB5BF4391AA03AF58DCBAAB1AD8AB7CC00D11F31DW0I" TargetMode="External"/><Relationship Id="rId449" Type="http://schemas.openxmlformats.org/officeDocument/2006/relationships/image" Target="media/image166.wmf"/><Relationship Id="rId211" Type="http://schemas.openxmlformats.org/officeDocument/2006/relationships/hyperlink" Target="consultantplus://offline/ref=719969F30F39E0AEB4D5BBD9E31F4C9E825FBD3C9BB4BF4391AA03AF58DCBAAB1AD8AB7CC00D11F91DW2I" TargetMode="External"/><Relationship Id="rId232" Type="http://schemas.openxmlformats.org/officeDocument/2006/relationships/image" Target="media/image6.wmf"/><Relationship Id="rId253" Type="http://schemas.openxmlformats.org/officeDocument/2006/relationships/image" Target="media/image21.wmf"/><Relationship Id="rId274" Type="http://schemas.openxmlformats.org/officeDocument/2006/relationships/image" Target="media/image41.wmf"/><Relationship Id="rId295" Type="http://schemas.openxmlformats.org/officeDocument/2006/relationships/image" Target="media/image62.wmf"/><Relationship Id="rId309" Type="http://schemas.openxmlformats.org/officeDocument/2006/relationships/image" Target="media/image75.wmf"/><Relationship Id="rId460" Type="http://schemas.openxmlformats.org/officeDocument/2006/relationships/hyperlink" Target="consultantplus://offline/ref=719969F30F39E0AEB4D5BBD9E31F4C9E8559B63699BDE24999F30FAD5FD3E5BC1D91A77DC00D151FWEI" TargetMode="External"/><Relationship Id="rId27" Type="http://schemas.openxmlformats.org/officeDocument/2006/relationships/hyperlink" Target="consultantplus://offline/ref=719969F30F39E0AEB4D5BBD9E31F4C9E825CB4369CBEBF4391AA03AF58DCBAAB1AD8AB7CC00D11FA1DW3I" TargetMode="External"/><Relationship Id="rId48" Type="http://schemas.openxmlformats.org/officeDocument/2006/relationships/hyperlink" Target="consultantplus://offline/ref=719969F30F39E0AEB4D5BBD9E31F4C9E825CB63B9FB5BF4391AA03AF58DCBAAB1AD8AB7CC00D15FF1DW1I" TargetMode="External"/><Relationship Id="rId69" Type="http://schemas.openxmlformats.org/officeDocument/2006/relationships/hyperlink" Target="consultantplus://offline/ref=719969F30F39E0AEB4D5BBD9E31F4C9E825CB73B9CB1BF4391AA03AF58DCBAAB1AD8AB7CC00F11FE1DW2I" TargetMode="External"/><Relationship Id="rId113" Type="http://schemas.openxmlformats.org/officeDocument/2006/relationships/hyperlink" Target="consultantplus://offline/ref=719969F30F39E0AEB4D5BBD9E31F4C9E825CB73F98BFBF4391AA03AF581DWCI" TargetMode="External"/><Relationship Id="rId134" Type="http://schemas.openxmlformats.org/officeDocument/2006/relationships/hyperlink" Target="consultantplus://offline/ref=719969F30F39E0AEB4D5BBD9E31F4C9E825CB13A9FBEBF4391AA03AF58DCBAAB1AD8AB7CC00D13FC1DW3I" TargetMode="External"/><Relationship Id="rId320" Type="http://schemas.openxmlformats.org/officeDocument/2006/relationships/hyperlink" Target="consultantplus://offline/ref=719969F30F39E0AEB4D5BBD9E31F4C9E825FB13E9DBFBF4391AA03AF58DCBAAB1AD8AB7CC00D10FD1DW0I" TargetMode="External"/><Relationship Id="rId80" Type="http://schemas.openxmlformats.org/officeDocument/2006/relationships/hyperlink" Target="consultantplus://offline/ref=719969F30F39E0AEB4D5BBD9E31F4C9E825DB53F92BFBF4391AA03AF58DCBAAB1AD8AB7CC00D14F91DW2I" TargetMode="External"/><Relationship Id="rId155" Type="http://schemas.openxmlformats.org/officeDocument/2006/relationships/hyperlink" Target="consultantplus://offline/ref=719969F30F39E0AEB4D5BBD9E31F4C9E825CB2369FB3BF4391AA03AF58DCBAAB1AD8AB7CC00D11FC1DW3I" TargetMode="External"/><Relationship Id="rId176" Type="http://schemas.openxmlformats.org/officeDocument/2006/relationships/hyperlink" Target="consultantplus://offline/ref=719969F30F39E0AEB4D5BBD9E31F4C9E825EB63E9EBFBF4391AA03AF58DCBAAB1AD8AB7CC00D11F81DW3I" TargetMode="External"/><Relationship Id="rId197" Type="http://schemas.openxmlformats.org/officeDocument/2006/relationships/hyperlink" Target="consultantplus://offline/ref=719969F30F39E0AEB4D5BBD9E31F4C9E825EBD3D9DBFBF4391AA03AF58DCBAAB1AD8AB7CC00D11FB1DW1I" TargetMode="External"/><Relationship Id="rId341" Type="http://schemas.openxmlformats.org/officeDocument/2006/relationships/hyperlink" Target="consultantplus://offline/ref=719969F30F39E0AEB4D5BBD9E31F4C9E825CB13A9FBEBF4391AA03AF58DCBAAB1AD8AB7CC00D13F31DW1I" TargetMode="External"/><Relationship Id="rId362" Type="http://schemas.openxmlformats.org/officeDocument/2006/relationships/image" Target="media/image121.wmf"/><Relationship Id="rId383" Type="http://schemas.openxmlformats.org/officeDocument/2006/relationships/image" Target="media/image137.wmf"/><Relationship Id="rId418" Type="http://schemas.openxmlformats.org/officeDocument/2006/relationships/hyperlink" Target="consultantplus://offline/ref=719969F30F39E0AEB4D5BBD9E31F4C9E825BB73C9DB5BF4391AA03AF58DCBAAB1AD8AB7CC00D11F81DW5I" TargetMode="External"/><Relationship Id="rId439" Type="http://schemas.openxmlformats.org/officeDocument/2006/relationships/hyperlink" Target="consultantplus://offline/ref=719969F30F39E0AEB4D5BBD9E31F4C9E825BB73C9DB5BF4391AA03AF58DCBAAB1AD8AB7CC00D15FA1DW6I" TargetMode="External"/><Relationship Id="rId201" Type="http://schemas.openxmlformats.org/officeDocument/2006/relationships/hyperlink" Target="consultantplus://offline/ref=719969F30F39E0AEB4D5BBD9E31F4C9E825CB3389BB7BF4391AA03AF58DCBAAB1AD8AB7CC00F17FA1DW1I" TargetMode="External"/><Relationship Id="rId222" Type="http://schemas.openxmlformats.org/officeDocument/2006/relationships/hyperlink" Target="consultantplus://offline/ref=719969F30F39E0AEB4D5BBD9E31F4C9E825FB13E9DBFBF4391AA03AF58DCBAAB1AD8AB7CC00D10FF1DW7I" TargetMode="External"/><Relationship Id="rId243" Type="http://schemas.openxmlformats.org/officeDocument/2006/relationships/image" Target="media/image15.wmf"/><Relationship Id="rId264" Type="http://schemas.openxmlformats.org/officeDocument/2006/relationships/image" Target="media/image32.wmf"/><Relationship Id="rId285" Type="http://schemas.openxmlformats.org/officeDocument/2006/relationships/image" Target="media/image52.wmf"/><Relationship Id="rId450" Type="http://schemas.openxmlformats.org/officeDocument/2006/relationships/image" Target="media/image167.wmf"/><Relationship Id="rId471" Type="http://schemas.openxmlformats.org/officeDocument/2006/relationships/hyperlink" Target="consultantplus://offline/ref=719969F30F39E0AEB4D5BBD9E31F4C9E825CB73F99B4BF4391AA03AF58DCBAAB1AD8AB7CC00D10FF1DW6I" TargetMode="External"/><Relationship Id="rId17" Type="http://schemas.openxmlformats.org/officeDocument/2006/relationships/hyperlink" Target="consultantplus://offline/ref=719969F30F39E0AEB4D5BBD9E31F4C9E825CB63B9FB5BF4391AA03AF58DCBAAB1AD8AB7CC00D15FF1DW1I" TargetMode="External"/><Relationship Id="rId38" Type="http://schemas.openxmlformats.org/officeDocument/2006/relationships/hyperlink" Target="consultantplus://offline/ref=719969F30F39E0AEB4D5BBD9E31F4C9E8259BC379CB0BF4391AA03AF58DCBAAB1AD8AB7CC00D11FB1DW0I" TargetMode="External"/><Relationship Id="rId59" Type="http://schemas.openxmlformats.org/officeDocument/2006/relationships/hyperlink" Target="consultantplus://offline/ref=719969F30F39E0AEB4D5BBD9E31F4C9E825CB13A9FBEBF4391AA03AF58DCBAAB1AD8AB7CC00D13FE1DW6I" TargetMode="External"/><Relationship Id="rId103" Type="http://schemas.openxmlformats.org/officeDocument/2006/relationships/hyperlink" Target="consultantplus://offline/ref=719969F30F39E0AEB4D5BBD9E31F4C9E825FB13E9DBFBF4391AA03AF58DCBAAB1AD8AB7CC00D10FA1DW6I" TargetMode="External"/><Relationship Id="rId124" Type="http://schemas.openxmlformats.org/officeDocument/2006/relationships/hyperlink" Target="consultantplus://offline/ref=719969F30F39E0AEB4D5BBD9E31F4C9E825CB13A9FBEBF4391AA03AF58DCBAAB1AD8AB7CC00D13FF1DWCI" TargetMode="External"/><Relationship Id="rId310" Type="http://schemas.openxmlformats.org/officeDocument/2006/relationships/image" Target="media/image76.wmf"/><Relationship Id="rId70" Type="http://schemas.openxmlformats.org/officeDocument/2006/relationships/hyperlink" Target="consultantplus://offline/ref=719969F30F39E0AEB4D5BBD9E31F4C9E825FB13E9DBFBF4391AA03AF58DCBAAB1AD8AB7CC00D11F21DW3I" TargetMode="External"/><Relationship Id="rId91" Type="http://schemas.openxmlformats.org/officeDocument/2006/relationships/hyperlink" Target="consultantplus://offline/ref=719969F30F39E0AEB4D5BBD9E31F4C9E825FB13E9DBFBF4391AA03AF58DCBAAB1AD8AB7CC00D11F31DWDI" TargetMode="External"/><Relationship Id="rId145" Type="http://schemas.openxmlformats.org/officeDocument/2006/relationships/hyperlink" Target="consultantplus://offline/ref=719969F30F39E0AEB4D5BBD9E31F4C9E825FB13E9DBFBF4391AA03AF58DCBAAB1AD8AB7CC00D10FE1DW7I" TargetMode="External"/><Relationship Id="rId166" Type="http://schemas.openxmlformats.org/officeDocument/2006/relationships/hyperlink" Target="consultantplus://offline/ref=719969F30F39E0AEB4D5BBD9E31F4C9E825EB63E9EBFBF4391AA03AF58DCBAAB1AD8AB7CC00D11FB1DWDI" TargetMode="External"/><Relationship Id="rId187" Type="http://schemas.openxmlformats.org/officeDocument/2006/relationships/hyperlink" Target="consultantplus://offline/ref=719969F30F39E0AEB4D5BBD9E31F4C9E825FB13E9DBFBF4391AA03AF58DCBAAB1AD8AB7CC00D10FE1DW0I" TargetMode="External"/><Relationship Id="rId331" Type="http://schemas.openxmlformats.org/officeDocument/2006/relationships/image" Target="media/image94.wmf"/><Relationship Id="rId352" Type="http://schemas.openxmlformats.org/officeDocument/2006/relationships/image" Target="media/image113.wmf"/><Relationship Id="rId373" Type="http://schemas.openxmlformats.org/officeDocument/2006/relationships/hyperlink" Target="consultantplus://offline/ref=719969F30F39E0AEB4D5BBD9E31F4C9E825CB73F98BFBF4391AA03AF581DWCI" TargetMode="External"/><Relationship Id="rId394" Type="http://schemas.openxmlformats.org/officeDocument/2006/relationships/image" Target="media/image147.wmf"/><Relationship Id="rId408" Type="http://schemas.openxmlformats.org/officeDocument/2006/relationships/hyperlink" Target="consultantplus://offline/ref=719969F30F39E0AEB4D5BBD9E31F4C9E825CB13A9FBEBF4391AA03AF58DCBAAB1AD8AB7CC00D12F21DW7I" TargetMode="External"/><Relationship Id="rId429" Type="http://schemas.openxmlformats.org/officeDocument/2006/relationships/hyperlink" Target="consultantplus://offline/ref=719969F30F39E0AEB4D5BBD9E31F4C9E825BB73C9DB5BF4391AA03AF58DCBAAB1AD8AB7CC00D13FF1DWDI" TargetMode="External"/><Relationship Id="rId1" Type="http://schemas.openxmlformats.org/officeDocument/2006/relationships/styles" Target="styles.xml"/><Relationship Id="rId212" Type="http://schemas.openxmlformats.org/officeDocument/2006/relationships/hyperlink" Target="consultantplus://offline/ref=719969F30F39E0AEB4D5BBD9E31F4C9E825DB03999B5BF4391AA03AF581DWCI" TargetMode="External"/><Relationship Id="rId233" Type="http://schemas.openxmlformats.org/officeDocument/2006/relationships/image" Target="media/image7.wmf"/><Relationship Id="rId254" Type="http://schemas.openxmlformats.org/officeDocument/2006/relationships/image" Target="media/image22.wmf"/><Relationship Id="rId440" Type="http://schemas.openxmlformats.org/officeDocument/2006/relationships/hyperlink" Target="consultantplus://offline/ref=719969F30F39E0AEB4D5BBD9E31F4C9E825BB73C9DB5BF4391AA03AF58DCBAAB1AD8AB7CC00D15FA1DW1I" TargetMode="External"/><Relationship Id="rId28" Type="http://schemas.openxmlformats.org/officeDocument/2006/relationships/hyperlink" Target="consultantplus://offline/ref=719969F30F39E0AEB4D5BBD9E31F4C9E825CB2369FB3BF4391AA03AF58DCBAAB1AD8AB7CC00D11FC1DW0I" TargetMode="External"/><Relationship Id="rId49" Type="http://schemas.openxmlformats.org/officeDocument/2006/relationships/hyperlink" Target="consultantplus://offline/ref=719969F30F39E0AEB4D5BBD9E31F4C9E825AB03D9FB0BF4391AA03AF58DCBAAB1AD8AB7CC00D11FA1DWCI" TargetMode="External"/><Relationship Id="rId114" Type="http://schemas.openxmlformats.org/officeDocument/2006/relationships/hyperlink" Target="consultantplus://offline/ref=719969F30F39E0AEB4D5BBD9E31F4C9E825CB13A9FBEBF4391AA03AF58DCBAAB1AD8AB7CC00D13FE1DW2I" TargetMode="External"/><Relationship Id="rId275" Type="http://schemas.openxmlformats.org/officeDocument/2006/relationships/image" Target="media/image42.wmf"/><Relationship Id="rId296" Type="http://schemas.openxmlformats.org/officeDocument/2006/relationships/image" Target="media/image63.wmf"/><Relationship Id="rId300" Type="http://schemas.openxmlformats.org/officeDocument/2006/relationships/image" Target="media/image66.wmf"/><Relationship Id="rId461" Type="http://schemas.openxmlformats.org/officeDocument/2006/relationships/hyperlink" Target="consultantplus://offline/ref=719969F30F39E0AEB4D5BBD9E31F4C9E8559B63699BDE24999F30FAD5FD3E5BC1D91A77DC00D141FWBI" TargetMode="External"/><Relationship Id="rId60" Type="http://schemas.openxmlformats.org/officeDocument/2006/relationships/hyperlink" Target="consultantplus://offline/ref=719969F30F39E0AEB4D5BBD9E31F4C9E825FB0399AB2BF4391AA03AF58DCBAAB1AD8AB7CC00D11FD1DW2I" TargetMode="External"/><Relationship Id="rId81" Type="http://schemas.openxmlformats.org/officeDocument/2006/relationships/hyperlink" Target="consultantplus://offline/ref=719969F30F39E0AEB4D5BBD9E31F4C9E825EBD3B93BEBF4391AA03AF58DCBAAB1AD8AB7CC00D11FB1DW4I" TargetMode="External"/><Relationship Id="rId135" Type="http://schemas.openxmlformats.org/officeDocument/2006/relationships/hyperlink" Target="consultantplus://offline/ref=719969F30F39E0AEB4D5BBD9E31F4C9E825CB13A9FBEBF4391AA03AF58DCBAAB1AD8AB7CC00D13FC1DWDI" TargetMode="External"/><Relationship Id="rId156" Type="http://schemas.openxmlformats.org/officeDocument/2006/relationships/hyperlink" Target="consultantplus://offline/ref=719969F30F39E0AEB4D5BBD9E31F4C9E825CB53C92BFBF4391AA03AF58DCBAAB1AD8AB7CC00D18FC1DW3I" TargetMode="External"/><Relationship Id="rId177" Type="http://schemas.openxmlformats.org/officeDocument/2006/relationships/hyperlink" Target="consultantplus://offline/ref=719969F30F39E0AEB4D5BBD9E31F4C9E825EB63E9EBFBF4391AA03AF58DCBAAB1AD8AB7CC00D11F91DW4I" TargetMode="External"/><Relationship Id="rId198" Type="http://schemas.openxmlformats.org/officeDocument/2006/relationships/hyperlink" Target="consultantplus://offline/ref=719969F30F39E0AEB4D5BBD9E31F4C9E825EBD3D9DBFBF4391AA03AF58DCBAAB1AD8AB7CC00D11FB1DW0I" TargetMode="External"/><Relationship Id="rId321" Type="http://schemas.openxmlformats.org/officeDocument/2006/relationships/image" Target="media/image86.wmf"/><Relationship Id="rId342" Type="http://schemas.openxmlformats.org/officeDocument/2006/relationships/image" Target="media/image103.wmf"/><Relationship Id="rId363" Type="http://schemas.openxmlformats.org/officeDocument/2006/relationships/image" Target="media/image122.wmf"/><Relationship Id="rId384" Type="http://schemas.openxmlformats.org/officeDocument/2006/relationships/image" Target="media/image138.wmf"/><Relationship Id="rId419" Type="http://schemas.openxmlformats.org/officeDocument/2006/relationships/hyperlink" Target="consultantplus://offline/ref=719969F30F39E0AEB4D5BBD9E31F4C9E825BB73C9DB5BF4391AA03AF58DCBAAB1AD8AB7CC00D11FD1DW6I" TargetMode="External"/><Relationship Id="rId202" Type="http://schemas.openxmlformats.org/officeDocument/2006/relationships/hyperlink" Target="consultantplus://offline/ref=719969F30F39E0AEB4D5BBD9E31F4C9E825CB53C92BFBF4391AA03AF581DWCI" TargetMode="External"/><Relationship Id="rId223" Type="http://schemas.openxmlformats.org/officeDocument/2006/relationships/hyperlink" Target="consultantplus://offline/ref=719969F30F39E0AEB4D5BBD9E31F4C9E825CB13A9FBEBF4391AA03AF58DCBAAB1AD8AB7CC00D13FD1DW3I" TargetMode="External"/><Relationship Id="rId244" Type="http://schemas.openxmlformats.org/officeDocument/2006/relationships/image" Target="media/image16.wmf"/><Relationship Id="rId430" Type="http://schemas.openxmlformats.org/officeDocument/2006/relationships/hyperlink" Target="consultantplus://offline/ref=719969F30F39E0AEB4D5BBD9E31F4C9E825BB73C9DB5BF4391AA03AF58DCBAAB1AD8AB7CC00D12FE1DW6I" TargetMode="External"/><Relationship Id="rId18" Type="http://schemas.openxmlformats.org/officeDocument/2006/relationships/hyperlink" Target="consultantplus://offline/ref=719969F30F39E0AEB4D5BBD9E31F4C9E825CB13A9FBEBF4391AA03AF58DCBAAB1AD8AB7CC00D13FE1DW6I" TargetMode="External"/><Relationship Id="rId39" Type="http://schemas.openxmlformats.org/officeDocument/2006/relationships/hyperlink" Target="consultantplus://offline/ref=719969F30F39E0AEB4D5BBD9E31F4C9E8259BC379CB0BF4391AA03AF58DCBAAB1AD8AB7CC00D11F81DW3I" TargetMode="External"/><Relationship Id="rId265" Type="http://schemas.openxmlformats.org/officeDocument/2006/relationships/image" Target="media/image33.wmf"/><Relationship Id="rId286" Type="http://schemas.openxmlformats.org/officeDocument/2006/relationships/image" Target="media/image53.wmf"/><Relationship Id="rId451" Type="http://schemas.openxmlformats.org/officeDocument/2006/relationships/image" Target="media/image168.wmf"/><Relationship Id="rId472" Type="http://schemas.openxmlformats.org/officeDocument/2006/relationships/hyperlink" Target="consultantplus://offline/ref=719969F30F39E0AEB4D5BBD9E31F4C9E8258B03A98B6BF4391AA03AF58DCBAAB1AD8AB7CC00D11FB1DW4I" TargetMode="External"/><Relationship Id="rId50" Type="http://schemas.openxmlformats.org/officeDocument/2006/relationships/hyperlink" Target="consultantplus://offline/ref=719969F30F39E0AEB4D5BBD9E31F4C9E8259BC3A93B4BF4391AA03AF58DCBAAB1AD8AB7CC00D11F81DW5I" TargetMode="External"/><Relationship Id="rId104" Type="http://schemas.openxmlformats.org/officeDocument/2006/relationships/hyperlink" Target="consultantplus://offline/ref=719969F30F39E0AEB4D5BBD9E31F4C9E825DB23E99B5BF4391AA03AF58DCBAAB1AD8AB7CC00D11F31DWDI" TargetMode="External"/><Relationship Id="rId125" Type="http://schemas.openxmlformats.org/officeDocument/2006/relationships/hyperlink" Target="consultantplus://offline/ref=719969F30F39E0AEB4D5BBD9E31F4C9E825FB13E9DBFBF4391AA03AF58DCBAAB1AD8AB7CC00D10FB1DWDI" TargetMode="External"/><Relationship Id="rId146" Type="http://schemas.openxmlformats.org/officeDocument/2006/relationships/hyperlink" Target="consultantplus://offline/ref=719969F30F39E0AEB4D5BBD9E31F4C9E825FB13E9DBFBF4391AA03AF58DCBAAB1AD8AB7CC00D10FE1DW1I" TargetMode="External"/><Relationship Id="rId167" Type="http://schemas.openxmlformats.org/officeDocument/2006/relationships/hyperlink" Target="consultantplus://offline/ref=719969F30F39E0AEB4D5BBD9E31F4C9E825EB63E9EBFBF4391AA03AF58DCBAAB1AD8AB7CC00D11FB1DWCI" TargetMode="External"/><Relationship Id="rId188" Type="http://schemas.openxmlformats.org/officeDocument/2006/relationships/hyperlink" Target="consultantplus://offline/ref=719969F30F39E0AEB4D5BBD9E31F4C9E825FB13E9DBFBF4391AA03AF58DCBAAB1AD8AB7CC00D10FE1DW3I" TargetMode="External"/><Relationship Id="rId311" Type="http://schemas.openxmlformats.org/officeDocument/2006/relationships/image" Target="media/image77.wmf"/><Relationship Id="rId332" Type="http://schemas.openxmlformats.org/officeDocument/2006/relationships/image" Target="media/image95.wmf"/><Relationship Id="rId353" Type="http://schemas.openxmlformats.org/officeDocument/2006/relationships/image" Target="media/image114.wmf"/><Relationship Id="rId374" Type="http://schemas.openxmlformats.org/officeDocument/2006/relationships/hyperlink" Target="consultantplus://offline/ref=719969F30F39E0AEB4D5BBD9E31F4C9E825CB13A9FBEBF4391AA03AF58DCBAAB1AD8AB7CC00D12F81DW3I" TargetMode="External"/><Relationship Id="rId395" Type="http://schemas.openxmlformats.org/officeDocument/2006/relationships/image" Target="media/image148.wmf"/><Relationship Id="rId409" Type="http://schemas.openxmlformats.org/officeDocument/2006/relationships/hyperlink" Target="consultantplus://offline/ref=719969F30F39E0AEB4D5BBD9E31F4C9E825CB13A9FBEBF4391AA03AF58DCBAAB1AD8AB7CC00D12F21DW1I" TargetMode="External"/><Relationship Id="rId71" Type="http://schemas.openxmlformats.org/officeDocument/2006/relationships/hyperlink" Target="consultantplus://offline/ref=719969F30F39E0AEB4D5BBD9E31F4C9E825DB53F92BFBF4391AA03AF58DCBAAB1AD8AB7CC00D14F91DW5I" TargetMode="External"/><Relationship Id="rId92" Type="http://schemas.openxmlformats.org/officeDocument/2006/relationships/hyperlink" Target="consultantplus://offline/ref=719969F30F39E0AEB4D5BBD9E31F4C9E825CB53C92BFBF4391AA03AF581DWCI" TargetMode="External"/><Relationship Id="rId213" Type="http://schemas.openxmlformats.org/officeDocument/2006/relationships/hyperlink" Target="consultantplus://offline/ref=719969F30F39E0AEB4D5BBD9E31F4C9E8B5CB23D93BDE24999F30FAD5FD3E5BC1D91A77DC00D101FWCI" TargetMode="External"/><Relationship Id="rId234" Type="http://schemas.openxmlformats.org/officeDocument/2006/relationships/image" Target="media/image8.wmf"/><Relationship Id="rId420" Type="http://schemas.openxmlformats.org/officeDocument/2006/relationships/hyperlink" Target="consultantplus://offline/ref=719969F30F39E0AEB4D5BBD9E31F4C9E825BB73C9DB5BF4391AA03AF58DCBAAB1AD8AB7CC00D11FD1DW1I" TargetMode="External"/><Relationship Id="rId2" Type="http://schemas.microsoft.com/office/2007/relationships/stylesWithEffects" Target="stylesWithEffects.xml"/><Relationship Id="rId29" Type="http://schemas.openxmlformats.org/officeDocument/2006/relationships/hyperlink" Target="consultantplus://offline/ref=719969F30F39E0AEB4D5BBD9E31F4C9E825DB63F9DB2BF4391AA03AF58DCBAAB1AD8AB7CC00D11FB1DW1I" TargetMode="External"/><Relationship Id="rId255" Type="http://schemas.openxmlformats.org/officeDocument/2006/relationships/image" Target="media/image23.wmf"/><Relationship Id="rId276" Type="http://schemas.openxmlformats.org/officeDocument/2006/relationships/image" Target="media/image43.wmf"/><Relationship Id="rId297" Type="http://schemas.openxmlformats.org/officeDocument/2006/relationships/image" Target="media/image64.wmf"/><Relationship Id="rId441" Type="http://schemas.openxmlformats.org/officeDocument/2006/relationships/image" Target="media/image160.wmf"/><Relationship Id="rId462" Type="http://schemas.openxmlformats.org/officeDocument/2006/relationships/hyperlink" Target="consultantplus://offline/ref=719969F30F39E0AEB4D5BBD9E31F4C9E8559B63699BDE24999F30FAD5FD3E5BC1D91A77DC00D141FW9I" TargetMode="External"/><Relationship Id="rId40" Type="http://schemas.openxmlformats.org/officeDocument/2006/relationships/hyperlink" Target="consultantplus://offline/ref=719969F30F39E0AEB4D5BBD9E31F4C9E8259BC379CB0BF4391AA03AF58DCBAAB1AD8AB7CC00D11F91DWCI" TargetMode="External"/><Relationship Id="rId115" Type="http://schemas.openxmlformats.org/officeDocument/2006/relationships/hyperlink" Target="consultantplus://offline/ref=719969F30F39E0AEB4D5BBD9E31F4C9E825FB13E9DBFBF4391AA03AF58DCBAAB1AD8AB7CC00D10FA1DW3I" TargetMode="External"/><Relationship Id="rId136" Type="http://schemas.openxmlformats.org/officeDocument/2006/relationships/hyperlink" Target="consultantplus://offline/ref=719969F30F39E0AEB4D5BBD9E31F4C9E825CB13A9FBEBF4391AA03AF58DCBAAB1AD8AB7CC00D13FC1DWCI" TargetMode="External"/><Relationship Id="rId157" Type="http://schemas.openxmlformats.org/officeDocument/2006/relationships/hyperlink" Target="consultantplus://offline/ref=719969F30F39E0AEB4D5BBD9E31F4C9E825DBC3C98B4BF4391AA03AF58DCBAAB1AD8AB17WAI" TargetMode="External"/><Relationship Id="rId178" Type="http://schemas.openxmlformats.org/officeDocument/2006/relationships/hyperlink" Target="consultantplus://offline/ref=719969F30F39E0AEB4D5BBD9E31F4C9E825EB63E9EBFBF4391AA03AF58DCBAAB1AD8AB7CC00D11F91DW7I" TargetMode="External"/><Relationship Id="rId301" Type="http://schemas.openxmlformats.org/officeDocument/2006/relationships/image" Target="media/image67.wmf"/><Relationship Id="rId322" Type="http://schemas.openxmlformats.org/officeDocument/2006/relationships/image" Target="media/image87.wmf"/><Relationship Id="rId343" Type="http://schemas.openxmlformats.org/officeDocument/2006/relationships/image" Target="media/image104.wmf"/><Relationship Id="rId364" Type="http://schemas.openxmlformats.org/officeDocument/2006/relationships/image" Target="media/image123.wmf"/><Relationship Id="rId61" Type="http://schemas.openxmlformats.org/officeDocument/2006/relationships/hyperlink" Target="consultantplus://offline/ref=719969F30F39E0AEB4D5BBD9E31F4C9E825DB63F9FB0BF4391AA03AF58DCBAAB1AD8AB7CC00D12FE1DW6I" TargetMode="External"/><Relationship Id="rId82" Type="http://schemas.openxmlformats.org/officeDocument/2006/relationships/hyperlink" Target="consultantplus://offline/ref=719969F30F39E0AEB4D5BBD9E31F4C9E825DB53F92BFBF4391AA03AF58DCBAAB1AD8AB7CC00D14F91DWDI" TargetMode="External"/><Relationship Id="rId199" Type="http://schemas.openxmlformats.org/officeDocument/2006/relationships/hyperlink" Target="consultantplus://offline/ref=719969F30F39E0AEB4D5BBD9E31F4C9E825CB53C92BFBF4391AA03AF581DWCI" TargetMode="External"/><Relationship Id="rId203" Type="http://schemas.openxmlformats.org/officeDocument/2006/relationships/hyperlink" Target="consultantplus://offline/ref=719969F30F39E0AEB4D5BBD9E31F4C9E825EB23E98B5BF4391AA03AF581DWCI" TargetMode="External"/><Relationship Id="rId385" Type="http://schemas.openxmlformats.org/officeDocument/2006/relationships/image" Target="media/image139.wmf"/><Relationship Id="rId19" Type="http://schemas.openxmlformats.org/officeDocument/2006/relationships/hyperlink" Target="consultantplus://offline/ref=719969F30F39E0AEB4D5BBD9E31F4C9E825FB0399AB2BF4391AA03AF58DCBAAB1AD8AB7CC00D11FD1DW2I" TargetMode="External"/><Relationship Id="rId224" Type="http://schemas.openxmlformats.org/officeDocument/2006/relationships/hyperlink" Target="consultantplus://offline/ref=719969F30F39E0AEB4D5BBD9E31F4C9E825FB13E9DBFBF4391AA03AF58DCBAAB1AD8AB7CC00D10FF1DW6I" TargetMode="External"/><Relationship Id="rId245" Type="http://schemas.openxmlformats.org/officeDocument/2006/relationships/hyperlink" Target="consultantplus://offline/ref=719969F30F39E0AEB4D5BBD9E31F4C9E825CB13A9FBEBF4391AA03AF58DCBAAB1AD8AB7CC00D13F21DW5I" TargetMode="External"/><Relationship Id="rId266" Type="http://schemas.openxmlformats.org/officeDocument/2006/relationships/hyperlink" Target="consultantplus://offline/ref=719969F30F39E0AEB4D5BBD9E31F4C9E825CB13A9FBEBF4391AA03AF58DCBAAB1AD8AB7CC00D13F21DW1I" TargetMode="External"/><Relationship Id="rId287" Type="http://schemas.openxmlformats.org/officeDocument/2006/relationships/image" Target="media/image54.wmf"/><Relationship Id="rId410" Type="http://schemas.openxmlformats.org/officeDocument/2006/relationships/hyperlink" Target="consultantplus://offline/ref=719969F30F39E0AEB4D5BBD9E31F4C9E825CB13A9FBEBF4391AA03AF58DCBAAB1AD8AB7CC00D12F21DW0I" TargetMode="External"/><Relationship Id="rId431" Type="http://schemas.openxmlformats.org/officeDocument/2006/relationships/hyperlink" Target="consultantplus://offline/ref=719969F30F39E0AEB4D5BBD9E31F4C9E825BB73C9DB5BF4391AA03AF58DCBAAB1AD8AB7CC00D12FE1DW1I" TargetMode="External"/><Relationship Id="rId452" Type="http://schemas.openxmlformats.org/officeDocument/2006/relationships/image" Target="media/image169.wmf"/><Relationship Id="rId473" Type="http://schemas.openxmlformats.org/officeDocument/2006/relationships/hyperlink" Target="consultantplus://offline/ref=719969F30F39E0AEB4D5BBD9E31F4C9E8559B63699BDE24999F30FAD5FD3E5BC1D91A77DC00C131FWCI" TargetMode="External"/><Relationship Id="rId30" Type="http://schemas.openxmlformats.org/officeDocument/2006/relationships/hyperlink" Target="consultantplus://offline/ref=719969F30F39E0AEB4D5BBD9E31F4C9E8259B53B92BFBF4391AA03AF58DCBAAB1AD8AB7E1CW7I" TargetMode="External"/><Relationship Id="rId105" Type="http://schemas.openxmlformats.org/officeDocument/2006/relationships/hyperlink" Target="consultantplus://offline/ref=719969F30F39E0AEB4D5BBD9E31F4C9E825EB63E9EBFBF4391AA03AF58DCBAAB1AD8AB7CC00D11FB1DW4I" TargetMode="External"/><Relationship Id="rId126" Type="http://schemas.openxmlformats.org/officeDocument/2006/relationships/hyperlink" Target="consultantplus://offline/ref=719969F30F39E0AEB4D5BBD9E31F4C9E825FB13E9DBFBF4391AA03AF58DCBAAB1AD8AB7CC00D10FB1DWCI" TargetMode="External"/><Relationship Id="rId147" Type="http://schemas.openxmlformats.org/officeDocument/2006/relationships/hyperlink" Target="consultantplus://offline/ref=719969F30F39E0AEB4D5BBD9E31F4C9E825CB3389BB7BF4391AA03AF58DCBAAB1AD8AB7CC00F16FD1DW5I" TargetMode="External"/><Relationship Id="rId168" Type="http://schemas.openxmlformats.org/officeDocument/2006/relationships/hyperlink" Target="consultantplus://offline/ref=719969F30F39E0AEB4D5BBD9E31F4C9E825EB63E9EBFBF4391AA03AF58DCBAAB1AD8AB7CC00D11F81DW5I" TargetMode="External"/><Relationship Id="rId312" Type="http://schemas.openxmlformats.org/officeDocument/2006/relationships/image" Target="media/image78.wmf"/><Relationship Id="rId333" Type="http://schemas.openxmlformats.org/officeDocument/2006/relationships/image" Target="media/image96.wmf"/><Relationship Id="rId354" Type="http://schemas.openxmlformats.org/officeDocument/2006/relationships/image" Target="media/image115.wmf"/><Relationship Id="rId51" Type="http://schemas.openxmlformats.org/officeDocument/2006/relationships/hyperlink" Target="consultantplus://offline/ref=719969F30F39E0AEB4D5BBD9E31F4C9E825EB5389CB1BF4391AA03AF58DCBAAB1AD8AB7CC00D11F91DWCI" TargetMode="External"/><Relationship Id="rId72" Type="http://schemas.openxmlformats.org/officeDocument/2006/relationships/hyperlink" Target="consultantplus://offline/ref=719969F30F39E0AEB4D5BBD9E31F4C9E825CB53C92BFBF4391AA03AF58DCBAAB1AD8AB7CC00D18FC1DW3I" TargetMode="External"/><Relationship Id="rId93" Type="http://schemas.openxmlformats.org/officeDocument/2006/relationships/hyperlink" Target="consultantplus://offline/ref=719969F30F39E0AEB4D5BBD9E31F4C9E8258BD389DB0BF4391AA03AF58DCBAAB1AD8AB7CC00D11FF1DW5I" TargetMode="External"/><Relationship Id="rId189" Type="http://schemas.openxmlformats.org/officeDocument/2006/relationships/hyperlink" Target="consultantplus://offline/ref=719969F30F39E0AEB4D5BBD9E31F4C9E825CB13A9FBEBF4391AA03AF58DCBAAB1AD8AB7CC00D13FD1DW0I" TargetMode="External"/><Relationship Id="rId375" Type="http://schemas.openxmlformats.org/officeDocument/2006/relationships/hyperlink" Target="consultantplus://offline/ref=719969F30F39E0AEB4D5BBD9E31F4C9E825CB13A9FBEBF4391AA03AF58DCBAAB1AD8AB7CC00D12F81DW2I" TargetMode="External"/><Relationship Id="rId396" Type="http://schemas.openxmlformats.org/officeDocument/2006/relationships/image" Target="media/image149.wmf"/><Relationship Id="rId3" Type="http://schemas.openxmlformats.org/officeDocument/2006/relationships/settings" Target="settings.xml"/><Relationship Id="rId214" Type="http://schemas.openxmlformats.org/officeDocument/2006/relationships/hyperlink" Target="consultantplus://offline/ref=719969F30F39E0AEB4D5BBD9E31F4C9E825DB03999B5BF4391AA03AF581DWCI" TargetMode="External"/><Relationship Id="rId235" Type="http://schemas.openxmlformats.org/officeDocument/2006/relationships/image" Target="media/image9.wmf"/><Relationship Id="rId256" Type="http://schemas.openxmlformats.org/officeDocument/2006/relationships/image" Target="media/image24.wmf"/><Relationship Id="rId277" Type="http://schemas.openxmlformats.org/officeDocument/2006/relationships/image" Target="media/image44.wmf"/><Relationship Id="rId298" Type="http://schemas.openxmlformats.org/officeDocument/2006/relationships/image" Target="media/image65.wmf"/><Relationship Id="rId400" Type="http://schemas.openxmlformats.org/officeDocument/2006/relationships/image" Target="media/image153.wmf"/><Relationship Id="rId421" Type="http://schemas.openxmlformats.org/officeDocument/2006/relationships/hyperlink" Target="consultantplus://offline/ref=719969F30F39E0AEB4D5BBD9E31F4C9E825BB73C9DB5BF4391AA03AF58DCBAAB1AD8AB7CC00D11FD1DW3I" TargetMode="External"/><Relationship Id="rId442" Type="http://schemas.openxmlformats.org/officeDocument/2006/relationships/image" Target="media/image161.wmf"/><Relationship Id="rId463" Type="http://schemas.openxmlformats.org/officeDocument/2006/relationships/hyperlink" Target="consultantplus://offline/ref=719969F30F39E0AEB4D5BBD9E31F4C9E8559B63699BDE24999F30FAD5FD3E5BC1D91A77DC00D141FWEI" TargetMode="External"/><Relationship Id="rId116" Type="http://schemas.openxmlformats.org/officeDocument/2006/relationships/hyperlink" Target="consultantplus://offline/ref=719969F30F39E0AEB4D5BBD9E31F4C9E825FB13E9DBFBF4391AA03AF58DCBAAB1AD8AB7CC00D10FB1DW4I" TargetMode="External"/><Relationship Id="rId137" Type="http://schemas.openxmlformats.org/officeDocument/2006/relationships/hyperlink" Target="consultantplus://offline/ref=719969F30F39E0AEB4D5BBD9E31F4C9E825FB13E9DBFBF4391AA03AF58DCBAAB1AD8AB7CC00D10F81DW2I" TargetMode="External"/><Relationship Id="rId158" Type="http://schemas.openxmlformats.org/officeDocument/2006/relationships/hyperlink" Target="consultantplus://offline/ref=719969F30F39E0AEB4D5BBD9E31F4C9E825EB5389CB1BF4391AA03AF58DCBAAB1AD8AB7CC00D11FE1DW5I" TargetMode="External"/><Relationship Id="rId302" Type="http://schemas.openxmlformats.org/officeDocument/2006/relationships/image" Target="media/image68.wmf"/><Relationship Id="rId323" Type="http://schemas.openxmlformats.org/officeDocument/2006/relationships/hyperlink" Target="consultantplus://offline/ref=719969F30F39E0AEB4D5BBD9E31F4C9E825CB1399EB0BF4391AA03AF58DCBAAB1AD8AB17WFI" TargetMode="External"/><Relationship Id="rId344" Type="http://schemas.openxmlformats.org/officeDocument/2006/relationships/image" Target="media/image105.wmf"/><Relationship Id="rId20" Type="http://schemas.openxmlformats.org/officeDocument/2006/relationships/hyperlink" Target="consultantplus://offline/ref=719969F30F39E0AEB4D5BBD9E31F4C9E825FBD3C9BB4BF4391AA03AF58DCBAAB1AD8AB7CC00D11F91DW2I" TargetMode="External"/><Relationship Id="rId41" Type="http://schemas.openxmlformats.org/officeDocument/2006/relationships/hyperlink" Target="consultantplus://offline/ref=719969F30F39E0AEB4D5BBD9E31F4C9E825CB1399EB0BF4391AA03AF58DCBAAB1AD8AB7CC00D11FB1DW5I" TargetMode="External"/><Relationship Id="rId62" Type="http://schemas.openxmlformats.org/officeDocument/2006/relationships/hyperlink" Target="consultantplus://offline/ref=719969F30F39E0AEB4D5BBD9E31F4C9E825CB13A9FBEBF4391AA03AF58DCBAAB1AD8AB7CC00D13FE1DW1I" TargetMode="External"/><Relationship Id="rId83" Type="http://schemas.openxmlformats.org/officeDocument/2006/relationships/hyperlink" Target="consultantplus://offline/ref=719969F30F39E0AEB4D5BBD9E31F4C9E825DB53F92BFBF4391AA03AF58DCBAAB1AD8AB7CC00D14F91DWCI" TargetMode="External"/><Relationship Id="rId179" Type="http://schemas.openxmlformats.org/officeDocument/2006/relationships/hyperlink" Target="consultantplus://offline/ref=719969F30F39E0AEB4D5BBD9E31F4C9E825EB63E9EBFBF4391AA03AF58DCBAAB1AD8AB7CC00D11F91DWCI" TargetMode="External"/><Relationship Id="rId365" Type="http://schemas.openxmlformats.org/officeDocument/2006/relationships/image" Target="media/image124.wmf"/><Relationship Id="rId386" Type="http://schemas.openxmlformats.org/officeDocument/2006/relationships/hyperlink" Target="consultantplus://offline/ref=719969F30F39E0AEB4D5BBD9E31F4C9E825CB13A9FBEBF4391AA03AF58DCBAAB1AD8AB7CC00D12FE1DW2I" TargetMode="External"/><Relationship Id="rId190" Type="http://schemas.openxmlformats.org/officeDocument/2006/relationships/hyperlink" Target="consultantplus://offline/ref=719969F30F39E0AEB4D5BBD9E31F4C9E825CB73F98BFBF4391AA03AF581DWCI" TargetMode="External"/><Relationship Id="rId204" Type="http://schemas.openxmlformats.org/officeDocument/2006/relationships/hyperlink" Target="consultantplus://offline/ref=719969F30F39E0AEB4D5BBD9E31F4C9E825CB53C92BFBF4391AA03AF58DCBAAB1AD8AB7CC00D18F81DW1I" TargetMode="External"/><Relationship Id="rId225" Type="http://schemas.openxmlformats.org/officeDocument/2006/relationships/hyperlink" Target="consultantplus://offline/ref=719969F30F39E0AEB4D5BBD9E31F4C9E825CB13A9FBEBF4391AA03AF58DCBAAB1AD8AB7CC00D13FD1DW2I" TargetMode="External"/><Relationship Id="rId246" Type="http://schemas.openxmlformats.org/officeDocument/2006/relationships/hyperlink" Target="consultantplus://offline/ref=719969F30F39E0AEB4D5BBD9E31F4C9E825CB13A9FBEBF4391AA03AF58DCBAAB1AD8AB7CC00D13F21DW7I" TargetMode="External"/><Relationship Id="rId267" Type="http://schemas.openxmlformats.org/officeDocument/2006/relationships/image" Target="media/image34.wmf"/><Relationship Id="rId288" Type="http://schemas.openxmlformats.org/officeDocument/2006/relationships/image" Target="media/image55.wmf"/><Relationship Id="rId411" Type="http://schemas.openxmlformats.org/officeDocument/2006/relationships/hyperlink" Target="consultantplus://offline/ref=719969F30F39E0AEB4D5BBD9E31F4C9E825CB13A9FBEBF4391AA03AF58DCBAAB1AD8AB7CC00D12F21DW3I" TargetMode="External"/><Relationship Id="rId432" Type="http://schemas.openxmlformats.org/officeDocument/2006/relationships/hyperlink" Target="consultantplus://offline/ref=719969F30F39E0AEB4D5BBD9E31F4C9E825BB73C9DB5BF4391AA03AF58DCBAAB1AD8AB7CC00D12FE1DW1I" TargetMode="External"/><Relationship Id="rId453" Type="http://schemas.openxmlformats.org/officeDocument/2006/relationships/image" Target="media/image170.wmf"/><Relationship Id="rId474" Type="http://schemas.openxmlformats.org/officeDocument/2006/relationships/hyperlink" Target="consultantplus://offline/ref=719969F30F39E0AEB4D5BBD9E31F4C9E8253B43B99B7BF4391AA03AF58DCBAAB1AD8AB7CC00D11FF1DW0I" TargetMode="External"/><Relationship Id="rId106" Type="http://schemas.openxmlformats.org/officeDocument/2006/relationships/hyperlink" Target="consultantplus://offline/ref=719969F30F39E0AEB4D5BBD9E31F4C9E825FB13E9DBFBF4391AA03AF58DCBAAB1AD8AB7CC00D10FA1DW1I" TargetMode="External"/><Relationship Id="rId127" Type="http://schemas.openxmlformats.org/officeDocument/2006/relationships/hyperlink" Target="consultantplus://offline/ref=719969F30F39E0AEB4D5BBD9E31F4C9E825FB13E9DBFBF4391AA03AF58DCBAAB1AD8AB7CC00D10F81DW4I" TargetMode="External"/><Relationship Id="rId313" Type="http://schemas.openxmlformats.org/officeDocument/2006/relationships/image" Target="media/image79.wmf"/><Relationship Id="rId10" Type="http://schemas.openxmlformats.org/officeDocument/2006/relationships/hyperlink" Target="consultantplus://offline/ref=719969F30F39E0AEB4D5BBD9E31F4C9E825DB53F92BFBF4391AA03AF58DCBAAB1AD8AB7CC00D14F81DWCI" TargetMode="External"/><Relationship Id="rId31" Type="http://schemas.openxmlformats.org/officeDocument/2006/relationships/hyperlink" Target="consultantplus://offline/ref=719969F30F39E0AEB4D5BBD9E31F4C9E8253B43D9DB7BF4391AA03AF58DCBAAB1AD8AB7CC00D11FB1DW6I" TargetMode="External"/><Relationship Id="rId52" Type="http://schemas.openxmlformats.org/officeDocument/2006/relationships/hyperlink" Target="consultantplus://offline/ref=719969F30F39E0AEB4D5BBD9E31F4C9E825FB13E9DBFBF4391AA03AF58DCBAAB1AD8AB7CC00D11F21DW1I" TargetMode="External"/><Relationship Id="rId73" Type="http://schemas.openxmlformats.org/officeDocument/2006/relationships/hyperlink" Target="consultantplus://offline/ref=719969F30F39E0AEB4D5BBD9E31F4C9E825DB53F92BFBF4391AA03AF58DCBAAB1AD8AB7CC00D11F81DW2I" TargetMode="External"/><Relationship Id="rId94" Type="http://schemas.openxmlformats.org/officeDocument/2006/relationships/hyperlink" Target="consultantplus://offline/ref=719969F30F39E0AEB4D5BBD9E31F4C9E825CB53C92BFBF4391AA03AF58DCBAAB1AD8AB7CC810WAI" TargetMode="External"/><Relationship Id="rId148" Type="http://schemas.openxmlformats.org/officeDocument/2006/relationships/hyperlink" Target="consultantplus://offline/ref=719969F30F39E0AEB4D5BBD9E31F4C9E825CB13A9FBEBF4391AA03AF58DCBAAB1AD8AB7CC00D13FD1DW7I" TargetMode="External"/><Relationship Id="rId169" Type="http://schemas.openxmlformats.org/officeDocument/2006/relationships/hyperlink" Target="consultantplus://offline/ref=719969F30F39E0AEB4D5BBD9E31F4C9E8259BC379CB0BF4391AA03AF58DCBAAB1AD8AB7CC00D11FB1DW0I" TargetMode="External"/><Relationship Id="rId334" Type="http://schemas.openxmlformats.org/officeDocument/2006/relationships/image" Target="media/image97.wmf"/><Relationship Id="rId355" Type="http://schemas.openxmlformats.org/officeDocument/2006/relationships/hyperlink" Target="consultantplus://offline/ref=719969F30F39E0AEB4D5BBD9E31F4C9E825CB13A9FBEBF4391AA03AF58DCBAAB1AD8AB7CC00D13F31DW0I" TargetMode="External"/><Relationship Id="rId376" Type="http://schemas.openxmlformats.org/officeDocument/2006/relationships/image" Target="media/image130.wmf"/><Relationship Id="rId397" Type="http://schemas.openxmlformats.org/officeDocument/2006/relationships/image" Target="media/image150.wmf"/><Relationship Id="rId4" Type="http://schemas.openxmlformats.org/officeDocument/2006/relationships/webSettings" Target="webSettings.xml"/><Relationship Id="rId180" Type="http://schemas.openxmlformats.org/officeDocument/2006/relationships/hyperlink" Target="consultantplus://offline/ref=719969F30F39E0AEB4D5BBD9E31F4C9E825EB63E9EBFBF4391AA03AF58DCBAAB1AD8AB7CC00D11FE1DW5I" TargetMode="External"/><Relationship Id="rId215" Type="http://schemas.openxmlformats.org/officeDocument/2006/relationships/hyperlink" Target="consultantplus://offline/ref=719969F30F39E0AEB4D5BBD9E31F4C9E8B5CB23D93BDE24999F30FAD5FD3E5BC1D91A77DC00D101FWCI" TargetMode="External"/><Relationship Id="rId236" Type="http://schemas.openxmlformats.org/officeDocument/2006/relationships/hyperlink" Target="consultantplus://offline/ref=719969F30F39E0AEB4D5BBD9E31F4C9E825CB13A9FBEBF4391AA03AF58DCBAAB1AD8AB7CC00D13FD1DWDI" TargetMode="External"/><Relationship Id="rId257" Type="http://schemas.openxmlformats.org/officeDocument/2006/relationships/image" Target="media/image25.wmf"/><Relationship Id="rId278" Type="http://schemas.openxmlformats.org/officeDocument/2006/relationships/image" Target="media/image45.wmf"/><Relationship Id="rId401" Type="http://schemas.openxmlformats.org/officeDocument/2006/relationships/image" Target="media/image154.wmf"/><Relationship Id="rId422" Type="http://schemas.openxmlformats.org/officeDocument/2006/relationships/hyperlink" Target="consultantplus://offline/ref=719969F30F39E0AEB4D5BBD9E31F4C9E825BB73C9DB5BF4391AA03AF58DCBAAB1AD8AB7CC00D11FD1DW2I" TargetMode="External"/><Relationship Id="rId443" Type="http://schemas.openxmlformats.org/officeDocument/2006/relationships/image" Target="media/image162.wmf"/><Relationship Id="rId464" Type="http://schemas.openxmlformats.org/officeDocument/2006/relationships/hyperlink" Target="consultantplus://offline/ref=719969F30F39E0AEB4D5BBD9E31F4C9E8559B63699BDE24999F30FAD5FD3E5BC1D91A77DC00D141FWBI" TargetMode="External"/><Relationship Id="rId303" Type="http://schemas.openxmlformats.org/officeDocument/2006/relationships/image" Target="media/image69.wmf"/><Relationship Id="rId42" Type="http://schemas.openxmlformats.org/officeDocument/2006/relationships/hyperlink" Target="consultantplus://offline/ref=719969F30F39E0AEB4D5BBD9E31F4C9E8258B53892B0BF4391AA03AF581DWCI" TargetMode="External"/><Relationship Id="rId84" Type="http://schemas.openxmlformats.org/officeDocument/2006/relationships/hyperlink" Target="consultantplus://offline/ref=719969F30F39E0AEB4D5BBD9E31F4C9E825DB23E99B5BF4391AA03AF58DCBAAB1AD8AB7CC00D11F31DWDI" TargetMode="External"/><Relationship Id="rId138" Type="http://schemas.openxmlformats.org/officeDocument/2006/relationships/hyperlink" Target="consultantplus://offline/ref=719969F30F39E0AEB4D5BBD9E31F4C9E825CBC3E9FB0BF4391AA03AF58DCBAAB1AD8AB79C80511W4I" TargetMode="External"/><Relationship Id="rId345" Type="http://schemas.openxmlformats.org/officeDocument/2006/relationships/image" Target="media/image106.wmf"/><Relationship Id="rId387" Type="http://schemas.openxmlformats.org/officeDocument/2006/relationships/image" Target="media/image140.wmf"/><Relationship Id="rId191" Type="http://schemas.openxmlformats.org/officeDocument/2006/relationships/hyperlink" Target="consultantplus://offline/ref=719969F30F39E0AEB4D5BBD9E31F4C9E825CB53C92BFBF4391AA03AF58DCBAAB1AD8AB7CC00D18F81DW1I" TargetMode="External"/><Relationship Id="rId205" Type="http://schemas.openxmlformats.org/officeDocument/2006/relationships/hyperlink" Target="consultantplus://offline/ref=719969F30F39E0AEB4D5BBD9E31F4C9E825CB3389BB7BF4391AA03AF58DCBAAB1AD8AB7CC00F17FA1DW1I" TargetMode="External"/><Relationship Id="rId247" Type="http://schemas.openxmlformats.org/officeDocument/2006/relationships/image" Target="media/image17.wmf"/><Relationship Id="rId412" Type="http://schemas.openxmlformats.org/officeDocument/2006/relationships/hyperlink" Target="consultantplus://offline/ref=719969F30F39E0AEB4D5BBD9E31F4C9E825CB13A9FBEBF4391AA03AF58DCBAAB1AD8AB7CC00D12F21DWDI" TargetMode="External"/><Relationship Id="rId107" Type="http://schemas.openxmlformats.org/officeDocument/2006/relationships/hyperlink" Target="consultantplus://offline/ref=719969F30F39E0AEB4D5BBD9E31F4C9E825CB53C92BFBF4391AA03AF581DWCI" TargetMode="External"/><Relationship Id="rId289" Type="http://schemas.openxmlformats.org/officeDocument/2006/relationships/image" Target="media/image56.wmf"/><Relationship Id="rId454" Type="http://schemas.openxmlformats.org/officeDocument/2006/relationships/image" Target="media/image171.wmf"/><Relationship Id="rId11" Type="http://schemas.openxmlformats.org/officeDocument/2006/relationships/hyperlink" Target="consultantplus://offline/ref=719969F30F39E0AEB4D5BBD9E31F4C9E825EB63E9EBFBF4391AA03AF58DCBAAB1AD8AB7CC00D11FA1DW0I" TargetMode="External"/><Relationship Id="rId53" Type="http://schemas.openxmlformats.org/officeDocument/2006/relationships/hyperlink" Target="consultantplus://offline/ref=719969F30F39E0AEB4D5BBD9E31F4C9E825DB63F9FB0BF4391AA03AF58DCBAAB1AD8AB7CC00D12FE1DW6I" TargetMode="External"/><Relationship Id="rId149" Type="http://schemas.openxmlformats.org/officeDocument/2006/relationships/hyperlink" Target="consultantplus://offline/ref=719969F30F39E0AEB4D5BBD9E31F4C9E825CB13A9FBEBF4391AA03AF58DCBAAB1AD8AB7CC00D13FD1DW6I" TargetMode="External"/><Relationship Id="rId314" Type="http://schemas.openxmlformats.org/officeDocument/2006/relationships/image" Target="media/image80.wmf"/><Relationship Id="rId356" Type="http://schemas.openxmlformats.org/officeDocument/2006/relationships/image" Target="media/image116.wmf"/><Relationship Id="rId398" Type="http://schemas.openxmlformats.org/officeDocument/2006/relationships/image" Target="media/image151.wmf"/><Relationship Id="rId95" Type="http://schemas.openxmlformats.org/officeDocument/2006/relationships/hyperlink" Target="consultantplus://offline/ref=719969F30F39E0AEB4D5BBD9E31F4C9E825DB53F92BFBF4391AA03AF58DCBAAB1AD8AB7CC00D14FE1DW4I" TargetMode="External"/><Relationship Id="rId160" Type="http://schemas.openxmlformats.org/officeDocument/2006/relationships/hyperlink" Target="consultantplus://offline/ref=719969F30F39E0AEB4D5BBD9E31F4C9E825DB23E99B5BF4391AA03AF58DCBAAB1AD8AB7CC00D11F31DWDI" TargetMode="External"/><Relationship Id="rId216" Type="http://schemas.openxmlformats.org/officeDocument/2006/relationships/hyperlink" Target="consultantplus://offline/ref=719969F30F39E0AEB4D5BBD9E31F4C9E825DB03999B5BF4391AA03AF581DWCI" TargetMode="External"/><Relationship Id="rId423" Type="http://schemas.openxmlformats.org/officeDocument/2006/relationships/hyperlink" Target="consultantplus://offline/ref=719969F30F39E0AEB4D5BBD9E31F4C9E825BB73C9DB5BF4391AA03AF58DCBAAB1AD8AB7CC00D11FD1DWCI" TargetMode="External"/><Relationship Id="rId258" Type="http://schemas.openxmlformats.org/officeDocument/2006/relationships/image" Target="media/image26.wmf"/><Relationship Id="rId465" Type="http://schemas.openxmlformats.org/officeDocument/2006/relationships/hyperlink" Target="consultantplus://offline/ref=719969F30F39E0AEB4D5BBD9E31F4C9E8559B63699BDE24999F30FAD5FD3E5BC1D91A77DC00D141FWBI" TargetMode="External"/><Relationship Id="rId22" Type="http://schemas.openxmlformats.org/officeDocument/2006/relationships/hyperlink" Target="consultantplus://offline/ref=719969F30F39E0AEB4D5BBD9E31F4C9E825DB63F9DB2BF4391AA03AF58DCBAAB1AD8AB7CC00D11FB1DW1I" TargetMode="External"/><Relationship Id="rId64" Type="http://schemas.openxmlformats.org/officeDocument/2006/relationships/hyperlink" Target="consultantplus://offline/ref=719969F30F39E0AEB4D5BBD9E31F4C9E825DB63F9FB0BF4391AA03AF58DCBAAB1AD8AB7CC00D12FE1DW6I" TargetMode="External"/><Relationship Id="rId118" Type="http://schemas.openxmlformats.org/officeDocument/2006/relationships/hyperlink" Target="consultantplus://offline/ref=719969F30F39E0AEB4D5BBD9E31F4C9E825CB13A9FBEBF4391AA03AF58DCBAAB1AD8AB7CC00D13FF1DW7I" TargetMode="External"/><Relationship Id="rId325" Type="http://schemas.openxmlformats.org/officeDocument/2006/relationships/image" Target="media/image89.wmf"/><Relationship Id="rId367" Type="http://schemas.openxmlformats.org/officeDocument/2006/relationships/hyperlink" Target="consultantplus://offline/ref=719969F30F39E0AEB4D5BBD9E31F4C9E825CB13A9FBEBF4391AA03AF58DCBAAB1AD8AB7CC00D12FB1DWDI" TargetMode="External"/><Relationship Id="rId171" Type="http://schemas.openxmlformats.org/officeDocument/2006/relationships/hyperlink" Target="consultantplus://offline/ref=719969F30F39E0AEB4D5BBD9E31F4C9E8259BC379CB0BF4391AA03AF58DCBAAB1AD8AB7CC00D11F91DWCI" TargetMode="External"/><Relationship Id="rId227" Type="http://schemas.openxmlformats.org/officeDocument/2006/relationships/image" Target="media/image2.wmf"/><Relationship Id="rId269" Type="http://schemas.openxmlformats.org/officeDocument/2006/relationships/image" Target="media/image36.wmf"/><Relationship Id="rId434" Type="http://schemas.openxmlformats.org/officeDocument/2006/relationships/hyperlink" Target="consultantplus://offline/ref=719969F30F39E0AEB4D5BBD9E31F4C9E825BB73C9DB5BF4391AA03AF58DCBAAB1AD8AB7CC00D12FF1DW4I" TargetMode="External"/><Relationship Id="rId476" Type="http://schemas.openxmlformats.org/officeDocument/2006/relationships/hyperlink" Target="consultantplus://offline/ref=719969F30F39E0AEB4D5BBD9E31F4C9E8453B33C9FBDE24999F30FAD5FD3E5BC1D91A77DC00C141FW8I" TargetMode="External"/><Relationship Id="rId33" Type="http://schemas.openxmlformats.org/officeDocument/2006/relationships/hyperlink" Target="consultantplus://offline/ref=719969F30F39E0AEB4D5BBD9E31F4C9E825DB33D92B1BF4391AA03AF58DCBAAB1AD8AB7CC00D11FB1DW7I" TargetMode="External"/><Relationship Id="rId129" Type="http://schemas.openxmlformats.org/officeDocument/2006/relationships/hyperlink" Target="consultantplus://offline/ref=719969F30F39E0AEB4D5BBD9E31F4C9E825FB13E9DBFBF4391AA03AF58DCBAAB1AD8AB7CC00D10F81DW1I" TargetMode="External"/><Relationship Id="rId280" Type="http://schemas.openxmlformats.org/officeDocument/2006/relationships/image" Target="media/image47.wmf"/><Relationship Id="rId336" Type="http://schemas.openxmlformats.org/officeDocument/2006/relationships/image" Target="media/image99.wmf"/><Relationship Id="rId75" Type="http://schemas.openxmlformats.org/officeDocument/2006/relationships/hyperlink" Target="consultantplus://offline/ref=719969F30F39E0AEB4D5BBD9E31F4C9E825FB13E9DBFBF4391AA03AF58DCBAAB1AD8AB7CC00D11F31DW4I" TargetMode="External"/><Relationship Id="rId140" Type="http://schemas.openxmlformats.org/officeDocument/2006/relationships/hyperlink" Target="consultantplus://offline/ref=719969F30F39E0AEB4D5BBD9E31F4C9E825FB13E9DBFBF4391AA03AF58DCBAAB1AD8AB7CC00D10F91DW4I" TargetMode="External"/><Relationship Id="rId182" Type="http://schemas.openxmlformats.org/officeDocument/2006/relationships/hyperlink" Target="consultantplus://offline/ref=719969F30F39E0AEB4D5BBD9E31F4C9E825EB63E9EBFBF4391AA03AF58DCBAAB1AD8AB7CC00D11FE1DW7I" TargetMode="External"/><Relationship Id="rId378" Type="http://schemas.openxmlformats.org/officeDocument/2006/relationships/image" Target="media/image132.wmf"/><Relationship Id="rId403" Type="http://schemas.openxmlformats.org/officeDocument/2006/relationships/image" Target="media/image156.wmf"/><Relationship Id="rId6" Type="http://schemas.openxmlformats.org/officeDocument/2006/relationships/hyperlink" Target="consultantplus://offline/ref=719969F30F39E0AEB4D5BBD9E31F4C9E8253B43B99B7BF4391AA03AF58DCBAAB1AD8AB7CC00D11FF1DW0I" TargetMode="External"/><Relationship Id="rId238" Type="http://schemas.openxmlformats.org/officeDocument/2006/relationships/image" Target="media/image11.wmf"/><Relationship Id="rId445" Type="http://schemas.openxmlformats.org/officeDocument/2006/relationships/image" Target="media/image164.wmf"/><Relationship Id="rId291" Type="http://schemas.openxmlformats.org/officeDocument/2006/relationships/image" Target="media/image58.wmf"/><Relationship Id="rId305" Type="http://schemas.openxmlformats.org/officeDocument/2006/relationships/image" Target="media/image71.wmf"/><Relationship Id="rId347" Type="http://schemas.openxmlformats.org/officeDocument/2006/relationships/image" Target="media/image108.wmf"/><Relationship Id="rId44" Type="http://schemas.openxmlformats.org/officeDocument/2006/relationships/hyperlink" Target="consultantplus://offline/ref=719969F30F39E0AEB4D5BBD9E31F4C9E8258B03A9CB5BF4391AA03AF58DCBAAB1AD8AB7CC00D11F31DW3I" TargetMode="External"/><Relationship Id="rId86" Type="http://schemas.openxmlformats.org/officeDocument/2006/relationships/hyperlink" Target="consultantplus://offline/ref=719969F30F39E0AEB4D5BBD9E31F4C9E825DB23E99B5BF4391AA03AF58DCBAAB1AD8AB7CC00D11F31DWDI" TargetMode="External"/><Relationship Id="rId151" Type="http://schemas.openxmlformats.org/officeDocument/2006/relationships/hyperlink" Target="consultantplus://offline/ref=719969F30F39E0AEB4D5BBD9E31F4C9E825DB53F92BFBF4391AA03AF58DCBAAB1AD8AB7CC00D14FE1DWDI" TargetMode="External"/><Relationship Id="rId389" Type="http://schemas.openxmlformats.org/officeDocument/2006/relationships/image" Target="media/image142.wmf"/><Relationship Id="rId193" Type="http://schemas.openxmlformats.org/officeDocument/2006/relationships/hyperlink" Target="consultantplus://offline/ref=719969F30F39E0AEB4D5BBD9E31F4C9E825FB13E9DBFBF4391AA03AF58DCBAAB1AD8AB7CC00D10FE1DWDI" TargetMode="External"/><Relationship Id="rId207" Type="http://schemas.openxmlformats.org/officeDocument/2006/relationships/hyperlink" Target="consultantplus://offline/ref=719969F30F39E0AEB4D5BBD9E31F4C9E825DB03999B5BF4391AA03AF581DWCI" TargetMode="External"/><Relationship Id="rId249" Type="http://schemas.openxmlformats.org/officeDocument/2006/relationships/image" Target="media/image19.wmf"/><Relationship Id="rId414" Type="http://schemas.openxmlformats.org/officeDocument/2006/relationships/hyperlink" Target="consultantplus://offline/ref=719969F30F39E0AEB4D5BBD9E31F4C9E825CB13A9FBEBF4391AA03AF58DCBAAB1AD8AB7CC00D12F31DW5I" TargetMode="External"/><Relationship Id="rId456" Type="http://schemas.openxmlformats.org/officeDocument/2006/relationships/hyperlink" Target="consultantplus://offline/ref=719969F30F39E0AEB4D5BBD9E31F4C9E825BB73C9DB5BF4391AA03AF58DCBAAB1AD8AB7CC00D15F81DW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51652</Words>
  <Characters>294417</Characters>
  <Application>Microsoft Office Word</Application>
  <DocSecurity>0</DocSecurity>
  <Lines>2453</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Кечина Лариса Владимировна</dc:creator>
  <cp:lastModifiedBy>Кечина Лариса Владимировна</cp:lastModifiedBy>
  <cp:revision>1</cp:revision>
  <dcterms:created xsi:type="dcterms:W3CDTF">2015-07-02T08:22:00Z</dcterms:created>
  <dcterms:modified xsi:type="dcterms:W3CDTF">2015-07-02T08:23:00Z</dcterms:modified>
</cp:coreProperties>
</file>